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4"/>
        <w:gridCol w:w="3052"/>
      </w:tblGrid>
      <w:tr w:rsidR="000555E6" w:rsidTr="007858C2">
        <w:trPr>
          <w:trHeight w:val="720"/>
        </w:trPr>
        <w:tc>
          <w:tcPr>
            <w:tcW w:w="7964" w:type="dxa"/>
            <w:vAlign w:val="center"/>
          </w:tcPr>
          <w:p w:rsidR="000555E6" w:rsidRPr="000555E6" w:rsidRDefault="007858C2" w:rsidP="00D30325">
            <w:pPr>
              <w:contextualSpacing/>
              <w:rPr>
                <w:rFonts w:ascii="TypographyofCoop-Light" w:hAnsi="TypographyofCoop-Light"/>
                <w:b/>
                <w:sz w:val="64"/>
                <w:szCs w:val="64"/>
              </w:rPr>
            </w:pPr>
            <w:bookmarkStart w:id="0" w:name="_GoBack"/>
            <w:bookmarkEnd w:id="0"/>
            <w:r>
              <w:rPr>
                <w:rFonts w:ascii="TypographyofCoop-Light" w:hAnsi="TypographyofCoop-Light"/>
                <w:b/>
                <w:sz w:val="64"/>
                <w:szCs w:val="64"/>
              </w:rPr>
              <w:t>About Epigenetics!</w:t>
            </w:r>
          </w:p>
        </w:tc>
        <w:tc>
          <w:tcPr>
            <w:tcW w:w="3052" w:type="dxa"/>
            <w:vMerge w:val="restart"/>
            <w:vAlign w:val="center"/>
          </w:tcPr>
          <w:p w:rsidR="000555E6" w:rsidRDefault="000555E6" w:rsidP="006E1CF3">
            <w:pPr>
              <w:contextualSpacing/>
              <w:rPr>
                <w:noProof/>
              </w:rPr>
            </w:pPr>
            <w:r>
              <w:rPr>
                <w:noProof/>
              </w:rPr>
              <w:drawing>
                <wp:inline distT="0" distB="0" distL="0" distR="0" wp14:anchorId="06023DEE" wp14:editId="1F0E7F39">
                  <wp:extent cx="1737556" cy="981075"/>
                  <wp:effectExtent l="19050" t="0" r="0" b="0"/>
                  <wp:docPr id="7" name="Picture 1"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6" cstate="print"/>
                          <a:stretch>
                            <a:fillRect/>
                          </a:stretch>
                        </pic:blipFill>
                        <pic:spPr>
                          <a:xfrm>
                            <a:off x="0" y="0"/>
                            <a:ext cx="1737556" cy="981075"/>
                          </a:xfrm>
                          <a:prstGeom prst="rect">
                            <a:avLst/>
                          </a:prstGeom>
                        </pic:spPr>
                      </pic:pic>
                    </a:graphicData>
                  </a:graphic>
                </wp:inline>
              </w:drawing>
            </w:r>
          </w:p>
        </w:tc>
      </w:tr>
      <w:tr w:rsidR="000555E6" w:rsidTr="007858C2">
        <w:trPr>
          <w:trHeight w:val="720"/>
        </w:trPr>
        <w:tc>
          <w:tcPr>
            <w:tcW w:w="7964" w:type="dxa"/>
            <w:vAlign w:val="center"/>
          </w:tcPr>
          <w:p w:rsidR="000555E6" w:rsidRPr="00D30325" w:rsidRDefault="007858C2" w:rsidP="00174E64">
            <w:pPr>
              <w:contextualSpacing/>
              <w:rPr>
                <w:rFonts w:ascii="TypographyofCoop-Light" w:hAnsi="TypographyofCoop-Light"/>
                <w:b/>
                <w:color w:val="1F497D" w:themeColor="text2"/>
                <w:sz w:val="28"/>
                <w:szCs w:val="28"/>
              </w:rPr>
            </w:pPr>
            <w:r>
              <w:rPr>
                <w:rFonts w:ascii="TypographyofCoop-Light" w:hAnsi="TypographyofCoop-Light"/>
                <w:b/>
                <w:color w:val="1F497D" w:themeColor="text2"/>
                <w:sz w:val="28"/>
                <w:szCs w:val="28"/>
              </w:rPr>
              <w:t xml:space="preserve">Epigenetics is a brand new field of science that </w:t>
            </w:r>
            <w:r w:rsidR="00694A22">
              <w:rPr>
                <w:rFonts w:ascii="TypographyofCoop-Light" w:hAnsi="TypographyofCoop-Light"/>
                <w:b/>
                <w:color w:val="1F497D" w:themeColor="text2"/>
                <w:sz w:val="28"/>
                <w:szCs w:val="28"/>
              </w:rPr>
              <w:t>explains</w:t>
            </w:r>
            <w:r>
              <w:rPr>
                <w:rFonts w:ascii="TypographyofCoop-Light" w:hAnsi="TypographyofCoop-Light"/>
                <w:b/>
                <w:color w:val="1F497D" w:themeColor="text2"/>
                <w:sz w:val="28"/>
                <w:szCs w:val="28"/>
              </w:rPr>
              <w:t xml:space="preserve"> why the choices</w:t>
            </w:r>
            <w:r w:rsidR="000555E6" w:rsidRPr="00D30325">
              <w:rPr>
                <w:rFonts w:ascii="TypographyofCoop-Light" w:hAnsi="TypographyofCoop-Light"/>
                <w:b/>
                <w:color w:val="1F497D" w:themeColor="text2"/>
                <w:sz w:val="28"/>
                <w:szCs w:val="28"/>
              </w:rPr>
              <w:t xml:space="preserve"> </w:t>
            </w:r>
            <w:r>
              <w:rPr>
                <w:rFonts w:ascii="TypographyofCoop-Light" w:hAnsi="TypographyofCoop-Light"/>
                <w:b/>
                <w:color w:val="1F497D" w:themeColor="text2"/>
                <w:sz w:val="28"/>
                <w:szCs w:val="28"/>
              </w:rPr>
              <w:t xml:space="preserve">we make </w:t>
            </w:r>
            <w:r w:rsidR="00174E64">
              <w:rPr>
                <w:rFonts w:ascii="TypographyofCoop-Light" w:hAnsi="TypographyofCoop-Light"/>
                <w:b/>
                <w:color w:val="1F497D" w:themeColor="text2"/>
                <w:sz w:val="28"/>
                <w:szCs w:val="28"/>
              </w:rPr>
              <w:t xml:space="preserve">may be </w:t>
            </w:r>
            <w:r>
              <w:rPr>
                <w:rFonts w:ascii="TypographyofCoop-Light" w:hAnsi="TypographyofCoop-Light"/>
                <w:b/>
                <w:color w:val="1F497D" w:themeColor="text2"/>
                <w:sz w:val="28"/>
                <w:szCs w:val="28"/>
              </w:rPr>
              <w:t>important!</w:t>
            </w:r>
          </w:p>
        </w:tc>
        <w:tc>
          <w:tcPr>
            <w:tcW w:w="3052" w:type="dxa"/>
            <w:vMerge/>
          </w:tcPr>
          <w:p w:rsidR="000555E6" w:rsidRDefault="000555E6" w:rsidP="0035138D">
            <w:pPr>
              <w:contextualSpacing/>
              <w:jc w:val="both"/>
            </w:pPr>
          </w:p>
        </w:tc>
      </w:tr>
    </w:tbl>
    <w:p w:rsidR="00D816DE" w:rsidRDefault="00D816DE">
      <w:pPr>
        <w:rPr>
          <w:sz w:val="2"/>
          <w:szCs w:val="2"/>
        </w:rPr>
      </w:pPr>
    </w:p>
    <w:p w:rsidR="000311B4" w:rsidRPr="00694A22" w:rsidRDefault="002332B9" w:rsidP="00D816DE">
      <w:pPr>
        <w:spacing w:after="0" w:line="240" w:lineRule="auto"/>
        <w:jc w:val="left"/>
        <w:rPr>
          <w:rFonts w:ascii="Times New Roman" w:eastAsia="Times New Roman" w:hAnsi="Times New Roman" w:cs="Times New Roman"/>
          <w:b/>
          <w:sz w:val="32"/>
        </w:rPr>
      </w:pPr>
      <w:r>
        <w:rPr>
          <w:rFonts w:ascii="Times New Roman" w:eastAsia="Times New Roman" w:hAnsi="Times New Roman" w:cs="Times New Roman"/>
          <w:b/>
          <w:noProof/>
        </w:rPr>
        <w:drawing>
          <wp:anchor distT="0" distB="0" distL="114300" distR="114300" simplePos="0" relativeHeight="251672576" behindDoc="1" locked="0" layoutInCell="1" allowOverlap="1" wp14:anchorId="6825E2AD" wp14:editId="107606E7">
            <wp:simplePos x="0" y="0"/>
            <wp:positionH relativeFrom="column">
              <wp:posOffset>5269865</wp:posOffset>
            </wp:positionH>
            <wp:positionV relativeFrom="paragraph">
              <wp:posOffset>74295</wp:posOffset>
            </wp:positionV>
            <wp:extent cx="1817370" cy="221234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0004s_0000_acetylate-4-acetylated.png"/>
                    <pic:cNvPicPr/>
                  </pic:nvPicPr>
                  <pic:blipFill rotWithShape="1">
                    <a:blip r:embed="rId7" cstate="print">
                      <a:extLst>
                        <a:ext uri="{28A0092B-C50C-407E-A947-70E740481C1C}">
                          <a14:useLocalDpi xmlns:a14="http://schemas.microsoft.com/office/drawing/2010/main" val="0"/>
                        </a:ext>
                      </a:extLst>
                    </a:blip>
                    <a:srcRect l="42264" t="2725" r="11195" b="2935"/>
                    <a:stretch/>
                  </pic:blipFill>
                  <pic:spPr bwMode="auto">
                    <a:xfrm>
                      <a:off x="0" y="0"/>
                      <a:ext cx="1817370" cy="2212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11B4" w:rsidRPr="00694A22">
        <w:rPr>
          <w:rFonts w:ascii="Times New Roman" w:eastAsia="Times New Roman" w:hAnsi="Times New Roman" w:cs="Times New Roman"/>
          <w:b/>
          <w:sz w:val="32"/>
        </w:rPr>
        <w:t>What is epigenetics?</w:t>
      </w:r>
    </w:p>
    <w:p w:rsidR="00307B58" w:rsidRDefault="00307B58" w:rsidP="00D816DE">
      <w:pPr>
        <w:spacing w:after="0" w:line="240" w:lineRule="auto"/>
        <w:jc w:val="left"/>
        <w:rPr>
          <w:rFonts w:ascii="Times New Roman" w:eastAsia="Times New Roman" w:hAnsi="Times New Roman" w:cs="Times New Roman"/>
        </w:rPr>
      </w:pPr>
      <w:r w:rsidRPr="000311B4">
        <w:rPr>
          <w:rFonts w:ascii="Times New Roman" w:eastAsia="Times New Roman" w:hAnsi="Times New Roman" w:cs="Times New Roman"/>
        </w:rPr>
        <w:t>Epigenetics refers to markings on our DNA</w:t>
      </w:r>
      <w:r>
        <w:rPr>
          <w:rFonts w:ascii="Times New Roman" w:eastAsia="Times New Roman" w:hAnsi="Times New Roman" w:cs="Times New Roman"/>
        </w:rPr>
        <w:t xml:space="preserve">.  These markings provide a “volume control” for </w:t>
      </w:r>
      <w:r w:rsidR="009D2E21">
        <w:rPr>
          <w:rFonts w:ascii="Times New Roman" w:eastAsia="Times New Roman" w:hAnsi="Times New Roman" w:cs="Times New Roman"/>
        </w:rPr>
        <w:t>the things that our DNA does</w:t>
      </w:r>
      <w:r>
        <w:rPr>
          <w:rFonts w:ascii="Times New Roman" w:eastAsia="Times New Roman" w:hAnsi="Times New Roman" w:cs="Times New Roman"/>
        </w:rPr>
        <w:t>.</w:t>
      </w:r>
      <w:r w:rsidR="007858C2" w:rsidRPr="007858C2">
        <w:rPr>
          <w:rFonts w:ascii="Times New Roman" w:eastAsia="Times New Roman" w:hAnsi="Times New Roman" w:cs="Times New Roman"/>
          <w:b/>
          <w:noProof/>
        </w:rPr>
        <w:t xml:space="preserve"> </w:t>
      </w:r>
    </w:p>
    <w:p w:rsidR="00307B58" w:rsidRDefault="00307B58" w:rsidP="00D816DE">
      <w:pPr>
        <w:spacing w:after="0" w:line="240" w:lineRule="auto"/>
        <w:jc w:val="left"/>
        <w:rPr>
          <w:rFonts w:ascii="Times New Roman" w:eastAsia="Times New Roman" w:hAnsi="Times New Roman" w:cs="Times New Roman"/>
        </w:rPr>
      </w:pPr>
    </w:p>
    <w:p w:rsidR="00D87231" w:rsidRPr="00694A22" w:rsidRDefault="00D87231" w:rsidP="00D87231">
      <w:pPr>
        <w:spacing w:after="0" w:line="240" w:lineRule="auto"/>
        <w:jc w:val="left"/>
        <w:rPr>
          <w:rFonts w:ascii="Times New Roman" w:eastAsia="Times New Roman" w:hAnsi="Times New Roman" w:cs="Times New Roman"/>
          <w:b/>
          <w:sz w:val="32"/>
        </w:rPr>
      </w:pPr>
      <w:r w:rsidRPr="00694A22">
        <w:rPr>
          <w:rFonts w:ascii="Times New Roman" w:eastAsia="Times New Roman" w:hAnsi="Times New Roman" w:cs="Times New Roman"/>
          <w:b/>
          <w:sz w:val="32"/>
        </w:rPr>
        <w:t>Why does it matter?</w:t>
      </w:r>
    </w:p>
    <w:p w:rsidR="00D87231" w:rsidRDefault="00D87231" w:rsidP="00D87231">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Previously, we thought that the way that our DNA and genes acted was determined by </w:t>
      </w:r>
      <w:r w:rsidR="00FC1968">
        <w:rPr>
          <w:rFonts w:ascii="Times New Roman" w:eastAsia="Times New Roman" w:hAnsi="Times New Roman" w:cs="Times New Roman"/>
        </w:rPr>
        <w:t xml:space="preserve">what we got from our parents.  </w:t>
      </w:r>
      <w:r>
        <w:rPr>
          <w:rFonts w:ascii="Times New Roman" w:eastAsia="Times New Roman" w:hAnsi="Times New Roman" w:cs="Times New Roman"/>
        </w:rPr>
        <w:t xml:space="preserve">Genes are sections of DNA that perform a certain function and we get two copies of each gene – one from mom, one from dad.  Epigenetics research has shown that some CHOICES that we make can impact how our genes behave.  This happens because some actions can produce or change the epigenetic markings on DNA that can turn the activity of certain genes up or down.  </w:t>
      </w:r>
    </w:p>
    <w:p w:rsidR="00307B58" w:rsidRDefault="00307B58" w:rsidP="00D816DE">
      <w:pPr>
        <w:spacing w:after="0" w:line="240" w:lineRule="auto"/>
        <w:jc w:val="left"/>
        <w:rPr>
          <w:rFonts w:ascii="Times New Roman" w:eastAsia="Times New Roman" w:hAnsi="Times New Roman" w:cs="Times New Roman"/>
        </w:rPr>
      </w:pPr>
    </w:p>
    <w:p w:rsidR="00307B58" w:rsidRPr="00694A22" w:rsidRDefault="002332B9" w:rsidP="00D816DE">
      <w:pPr>
        <w:spacing w:after="0" w:line="240" w:lineRule="auto"/>
        <w:jc w:val="left"/>
        <w:rPr>
          <w:rFonts w:ascii="Times New Roman" w:eastAsia="Times New Roman" w:hAnsi="Times New Roman" w:cs="Times New Roman"/>
          <w:b/>
          <w:sz w:val="32"/>
        </w:rPr>
      </w:pPr>
      <w:r>
        <w:rPr>
          <w:rFonts w:ascii="Times New Roman" w:eastAsia="Times New Roman" w:hAnsi="Times New Roman" w:cs="Times New Roman"/>
          <w:b/>
          <w:noProof/>
        </w:rPr>
        <mc:AlternateContent>
          <mc:Choice Requires="wpg">
            <w:drawing>
              <wp:anchor distT="0" distB="0" distL="114300" distR="114300" simplePos="0" relativeHeight="251676672" behindDoc="1" locked="0" layoutInCell="1" allowOverlap="1" wp14:anchorId="5157EC03" wp14:editId="35061A9D">
                <wp:simplePos x="0" y="0"/>
                <wp:positionH relativeFrom="column">
                  <wp:posOffset>4947920</wp:posOffset>
                </wp:positionH>
                <wp:positionV relativeFrom="paragraph">
                  <wp:posOffset>210185</wp:posOffset>
                </wp:positionV>
                <wp:extent cx="2079625" cy="1022985"/>
                <wp:effectExtent l="0" t="0" r="0" b="24765"/>
                <wp:wrapTight wrapText="bothSides">
                  <wp:wrapPolygon edited="0">
                    <wp:start x="791" y="0"/>
                    <wp:lineTo x="0" y="1609"/>
                    <wp:lineTo x="0" y="20112"/>
                    <wp:lineTo x="594" y="21721"/>
                    <wp:lineTo x="20776" y="21721"/>
                    <wp:lineTo x="21369" y="20112"/>
                    <wp:lineTo x="21369" y="1609"/>
                    <wp:lineTo x="20776" y="0"/>
                    <wp:lineTo x="791" y="0"/>
                  </wp:wrapPolygon>
                </wp:wrapTight>
                <wp:docPr id="39" name="Group 39"/>
                <wp:cNvGraphicFramePr/>
                <a:graphic xmlns:a="http://schemas.openxmlformats.org/drawingml/2006/main">
                  <a:graphicData uri="http://schemas.microsoft.com/office/word/2010/wordprocessingGroup">
                    <wpg:wgp>
                      <wpg:cNvGrpSpPr/>
                      <wpg:grpSpPr>
                        <a:xfrm>
                          <a:off x="0" y="0"/>
                          <a:ext cx="2079625" cy="1022985"/>
                          <a:chOff x="0" y="0"/>
                          <a:chExt cx="2081000" cy="1666875"/>
                        </a:xfrm>
                        <a:solidFill>
                          <a:srgbClr val="FFFFCC"/>
                        </a:solidFill>
                      </wpg:grpSpPr>
                      <wps:wsp>
                        <wps:cNvPr id="37" name="AutoShape 401"/>
                        <wps:cNvSpPr>
                          <a:spLocks noChangeArrowheads="1"/>
                        </wps:cNvSpPr>
                        <wps:spPr bwMode="auto">
                          <a:xfrm>
                            <a:off x="0" y="0"/>
                            <a:ext cx="2061713" cy="1666875"/>
                          </a:xfrm>
                          <a:prstGeom prst="roundRect">
                            <a:avLst>
                              <a:gd name="adj" fmla="val 16667"/>
                            </a:avLst>
                          </a:prstGeom>
                          <a:solidFill>
                            <a:schemeClr val="accent4">
                              <a:lumMod val="60000"/>
                              <a:lumOff val="40000"/>
                            </a:schemeClr>
                          </a:solidFill>
                          <a:ln w="19050">
                            <a:solidFill>
                              <a:schemeClr val="accent6">
                                <a:lumMod val="50000"/>
                                <a:lumOff val="0"/>
                              </a:schemeClr>
                            </a:solidFill>
                            <a:round/>
                            <a:headEnd/>
                            <a:tailEnd/>
                          </a:ln>
                          <a:extLst/>
                        </wps:spPr>
                        <wps:bodyPr rot="0" vert="horz" wrap="square" lIns="91440" tIns="45720" rIns="91440" bIns="45720" anchor="t" anchorCtr="0" upright="1">
                          <a:noAutofit/>
                        </wps:bodyPr>
                      </wps:wsp>
                      <wps:wsp>
                        <wps:cNvPr id="307" name="Text Box 2"/>
                        <wps:cNvSpPr txBox="1">
                          <a:spLocks noChangeArrowheads="1"/>
                        </wps:cNvSpPr>
                        <wps:spPr bwMode="auto">
                          <a:xfrm>
                            <a:off x="45965" y="70714"/>
                            <a:ext cx="2035035" cy="1563363"/>
                          </a:xfrm>
                          <a:prstGeom prst="rect">
                            <a:avLst/>
                          </a:prstGeom>
                          <a:noFill/>
                          <a:ln w="9525">
                            <a:noFill/>
                            <a:miter lim="800000"/>
                            <a:headEnd/>
                            <a:tailEnd/>
                          </a:ln>
                        </wps:spPr>
                        <wps:txbx>
                          <w:txbxContent>
                            <w:p w:rsidR="00D87231" w:rsidRPr="0064242B" w:rsidRDefault="00D87231" w:rsidP="00D87231">
                              <w:pPr>
                                <w:spacing w:after="0" w:line="240" w:lineRule="auto"/>
                                <w:jc w:val="left"/>
                                <w:rPr>
                                  <w:rFonts w:ascii="Times New Roman" w:eastAsia="Times New Roman" w:hAnsi="Times New Roman" w:cs="Times New Roman"/>
                                  <w:b/>
                                  <w:color w:val="FFFFFF" w:themeColor="background1"/>
                                </w:rPr>
                              </w:pPr>
                              <w:r w:rsidRPr="0064242B">
                                <w:rPr>
                                  <w:rFonts w:ascii="Times New Roman" w:eastAsia="Times New Roman" w:hAnsi="Times New Roman" w:cs="Times New Roman"/>
                                  <w:b/>
                                  <w:color w:val="FFFFFF" w:themeColor="background1"/>
                                </w:rPr>
                                <w:t>These have epigenetic effects!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58"/>
                              </w:tblGrid>
                              <w:tr w:rsidR="0064242B" w:rsidTr="0064242B">
                                <w:trPr>
                                  <w:trHeight w:val="1098"/>
                                </w:trPr>
                                <w:tc>
                                  <w:tcPr>
                                    <w:tcW w:w="1458" w:type="dxa"/>
                                  </w:tcPr>
                                  <w:p w:rsidR="0064242B" w:rsidRPr="0064242B" w:rsidRDefault="0064242B" w:rsidP="0064242B">
                                    <w:pPr>
                                      <w:pStyle w:val="ListParagraph"/>
                                      <w:numPr>
                                        <w:ilvl w:val="0"/>
                                        <w:numId w:val="7"/>
                                      </w:numPr>
                                      <w:ind w:left="180" w:hanging="180"/>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Food</w:t>
                                    </w:r>
                                  </w:p>
                                  <w:p w:rsidR="0064242B" w:rsidRPr="0064242B" w:rsidRDefault="0064242B" w:rsidP="0064242B">
                                    <w:pPr>
                                      <w:pStyle w:val="ListParagraph"/>
                                      <w:numPr>
                                        <w:ilvl w:val="0"/>
                                        <w:numId w:val="7"/>
                                      </w:numPr>
                                      <w:ind w:left="180" w:hanging="180"/>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Air quality</w:t>
                                    </w:r>
                                  </w:p>
                                  <w:p w:rsidR="0064242B" w:rsidRPr="0064242B" w:rsidRDefault="0064242B" w:rsidP="0064242B">
                                    <w:pPr>
                                      <w:pStyle w:val="ListParagraph"/>
                                      <w:numPr>
                                        <w:ilvl w:val="0"/>
                                        <w:numId w:val="7"/>
                                      </w:numPr>
                                      <w:ind w:left="180" w:hanging="180"/>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Stress</w:t>
                                    </w:r>
                                  </w:p>
                                  <w:p w:rsidR="0064242B" w:rsidRPr="0064242B" w:rsidRDefault="0064242B" w:rsidP="0064242B">
                                    <w:pPr>
                                      <w:pStyle w:val="ListParagraph"/>
                                      <w:numPr>
                                        <w:ilvl w:val="0"/>
                                        <w:numId w:val="7"/>
                                      </w:numPr>
                                      <w:ind w:left="180" w:hanging="180"/>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Exercise</w:t>
                                    </w:r>
                                  </w:p>
                                </w:tc>
                                <w:tc>
                                  <w:tcPr>
                                    <w:tcW w:w="1458" w:type="dxa"/>
                                  </w:tcPr>
                                  <w:p w:rsidR="0064242B" w:rsidRPr="0064242B" w:rsidRDefault="0064242B" w:rsidP="0064242B">
                                    <w:pPr>
                                      <w:pStyle w:val="ListParagraph"/>
                                      <w:numPr>
                                        <w:ilvl w:val="0"/>
                                        <w:numId w:val="7"/>
                                      </w:numPr>
                                      <w:ind w:left="184" w:hanging="153"/>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Hugs</w:t>
                                    </w:r>
                                  </w:p>
                                  <w:p w:rsidR="0064242B" w:rsidRPr="0064242B" w:rsidRDefault="0064242B" w:rsidP="0064242B">
                                    <w:pPr>
                                      <w:pStyle w:val="ListParagraph"/>
                                      <w:numPr>
                                        <w:ilvl w:val="0"/>
                                        <w:numId w:val="7"/>
                                      </w:numPr>
                                      <w:ind w:left="184" w:hanging="153"/>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Sleep</w:t>
                                    </w:r>
                                  </w:p>
                                  <w:p w:rsidR="0064242B" w:rsidRPr="0064242B" w:rsidRDefault="0064242B" w:rsidP="00D87231">
                                    <w:pPr>
                                      <w:pStyle w:val="ListParagraph"/>
                                      <w:numPr>
                                        <w:ilvl w:val="0"/>
                                        <w:numId w:val="7"/>
                                      </w:numPr>
                                      <w:ind w:left="184" w:hanging="153"/>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Exposure to toxins</w:t>
                                    </w:r>
                                  </w:p>
                                </w:tc>
                              </w:tr>
                            </w:tbl>
                            <w:p w:rsidR="0064242B" w:rsidRPr="00694A22" w:rsidRDefault="0064242B" w:rsidP="00D87231">
                              <w:pPr>
                                <w:spacing w:after="0" w:line="240" w:lineRule="auto"/>
                                <w:jc w:val="left"/>
                                <w:rPr>
                                  <w:rFonts w:ascii="Times New Roman" w:eastAsia="Times New Roman" w:hAnsi="Times New Roman" w:cs="Times New Roman"/>
                                  <w:b/>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9" o:spid="_x0000_s1026" style="position:absolute;margin-left:389.6pt;margin-top:16.55pt;width:163.75pt;height:80.55pt;z-index:-251639808;mso-width-relative:margin;mso-height-relative:margin" coordsize="20810,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">
                <v:roundrect id="AutoShape 401" o:spid="_x0000_s1027" style="position:absolute;width:20617;height:166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ircMA&#10;AADbAAAADwAAAGRycy9kb3ducmV2LnhtbESPT4vCMBDF7wt+hzCCtzVVYZVqFPEP6G2tHvQ2NGNb&#10;bCYlibV++83Cwh4fb97vzVusOlOLlpyvLCsYDRMQxLnVFRcKLuf95wyED8gaa8uk4E0eVsvexwJT&#10;bV98ojYLhYgQ9ikqKENoUil9XpJBP7QNcfTu1hkMUbpCaoevCDe1HCfJlzRYcWwosaFNSfkje5r4&#10;xvdpy+ddcXX2aI7PfZbf2qlXatDv1nMQgbrwf/yXPmgFkyn8bokA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gircMAAADbAAAADwAAAAAAAAAAAAAAAACYAgAAZHJzL2Rv&#10;d25yZXYueG1sUEsFBgAAAAAEAAQA9QAAAIgDAAAAAA==&#10;" fillcolor="#b2a1c7 [1943]" strokecolor="#974706 [1609]" strokeweight="1.5pt"/>
                <v:shapetype id="_x0000_t202" coordsize="21600,21600" o:spt="202" path="m,l,21600r21600,l21600,xe">
                  <v:stroke joinstyle="miter"/>
                  <v:path gradientshapeok="t" o:connecttype="rect"/>
                </v:shapetype>
                <v:shape id="_x0000_s1028" type="#_x0000_t202" style="position:absolute;left:459;top:707;width:20351;height:1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D87231" w:rsidRPr="0064242B" w:rsidRDefault="00D87231" w:rsidP="00D87231">
                        <w:pPr>
                          <w:spacing w:after="0" w:line="240" w:lineRule="auto"/>
                          <w:jc w:val="left"/>
                          <w:rPr>
                            <w:rFonts w:ascii="Times New Roman" w:eastAsia="Times New Roman" w:hAnsi="Times New Roman" w:cs="Times New Roman"/>
                            <w:b/>
                            <w:color w:val="FFFFFF" w:themeColor="background1"/>
                          </w:rPr>
                        </w:pPr>
                        <w:r w:rsidRPr="0064242B">
                          <w:rPr>
                            <w:rFonts w:ascii="Times New Roman" w:eastAsia="Times New Roman" w:hAnsi="Times New Roman" w:cs="Times New Roman"/>
                            <w:b/>
                            <w:color w:val="FFFFFF" w:themeColor="background1"/>
                          </w:rPr>
                          <w:t>These have epigenetic effects!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58"/>
                        </w:tblGrid>
                        <w:tr w:rsidR="0064242B" w:rsidTr="0064242B">
                          <w:trPr>
                            <w:trHeight w:val="1098"/>
                          </w:trPr>
                          <w:tc>
                            <w:tcPr>
                              <w:tcW w:w="1458" w:type="dxa"/>
                            </w:tcPr>
                            <w:p w:rsidR="0064242B" w:rsidRPr="0064242B" w:rsidRDefault="0064242B" w:rsidP="0064242B">
                              <w:pPr>
                                <w:pStyle w:val="ListParagraph"/>
                                <w:numPr>
                                  <w:ilvl w:val="0"/>
                                  <w:numId w:val="7"/>
                                </w:numPr>
                                <w:ind w:left="180" w:hanging="180"/>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Food</w:t>
                              </w:r>
                            </w:p>
                            <w:p w:rsidR="0064242B" w:rsidRPr="0064242B" w:rsidRDefault="0064242B" w:rsidP="0064242B">
                              <w:pPr>
                                <w:pStyle w:val="ListParagraph"/>
                                <w:numPr>
                                  <w:ilvl w:val="0"/>
                                  <w:numId w:val="7"/>
                                </w:numPr>
                                <w:ind w:left="180" w:hanging="180"/>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Air quality</w:t>
                              </w:r>
                            </w:p>
                            <w:p w:rsidR="0064242B" w:rsidRPr="0064242B" w:rsidRDefault="0064242B" w:rsidP="0064242B">
                              <w:pPr>
                                <w:pStyle w:val="ListParagraph"/>
                                <w:numPr>
                                  <w:ilvl w:val="0"/>
                                  <w:numId w:val="7"/>
                                </w:numPr>
                                <w:ind w:left="180" w:hanging="180"/>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Stress</w:t>
                              </w:r>
                            </w:p>
                            <w:p w:rsidR="0064242B" w:rsidRPr="0064242B" w:rsidRDefault="0064242B" w:rsidP="0064242B">
                              <w:pPr>
                                <w:pStyle w:val="ListParagraph"/>
                                <w:numPr>
                                  <w:ilvl w:val="0"/>
                                  <w:numId w:val="7"/>
                                </w:numPr>
                                <w:ind w:left="180" w:hanging="180"/>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Exercise</w:t>
                              </w:r>
                            </w:p>
                          </w:tc>
                          <w:tc>
                            <w:tcPr>
                              <w:tcW w:w="1458" w:type="dxa"/>
                            </w:tcPr>
                            <w:p w:rsidR="0064242B" w:rsidRPr="0064242B" w:rsidRDefault="0064242B" w:rsidP="0064242B">
                              <w:pPr>
                                <w:pStyle w:val="ListParagraph"/>
                                <w:numPr>
                                  <w:ilvl w:val="0"/>
                                  <w:numId w:val="7"/>
                                </w:numPr>
                                <w:ind w:left="184" w:hanging="153"/>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Hugs</w:t>
                              </w:r>
                            </w:p>
                            <w:p w:rsidR="0064242B" w:rsidRPr="0064242B" w:rsidRDefault="0064242B" w:rsidP="0064242B">
                              <w:pPr>
                                <w:pStyle w:val="ListParagraph"/>
                                <w:numPr>
                                  <w:ilvl w:val="0"/>
                                  <w:numId w:val="7"/>
                                </w:numPr>
                                <w:ind w:left="184" w:hanging="153"/>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Sleep</w:t>
                              </w:r>
                            </w:p>
                            <w:p w:rsidR="0064242B" w:rsidRPr="0064242B" w:rsidRDefault="0064242B" w:rsidP="00D87231">
                              <w:pPr>
                                <w:pStyle w:val="ListParagraph"/>
                                <w:numPr>
                                  <w:ilvl w:val="0"/>
                                  <w:numId w:val="7"/>
                                </w:numPr>
                                <w:ind w:left="184" w:hanging="153"/>
                                <w:jc w:val="left"/>
                                <w:rPr>
                                  <w:rFonts w:ascii="Times New Roman" w:eastAsia="Times New Roman" w:hAnsi="Times New Roman" w:cs="Times New Roman"/>
                                  <w:color w:val="FFFFFF" w:themeColor="background1"/>
                                </w:rPr>
                              </w:pPr>
                              <w:r w:rsidRPr="0064242B">
                                <w:rPr>
                                  <w:rFonts w:ascii="Times New Roman" w:eastAsia="Times New Roman" w:hAnsi="Times New Roman" w:cs="Times New Roman"/>
                                  <w:color w:val="FFFFFF" w:themeColor="background1"/>
                                </w:rPr>
                                <w:t>Exposure to toxins</w:t>
                              </w:r>
                            </w:p>
                          </w:tc>
                        </w:tr>
                      </w:tbl>
                      <w:p w:rsidR="0064242B" w:rsidRPr="00694A22" w:rsidRDefault="0064242B" w:rsidP="00D87231">
                        <w:pPr>
                          <w:spacing w:after="0" w:line="240" w:lineRule="auto"/>
                          <w:jc w:val="left"/>
                          <w:rPr>
                            <w:rFonts w:ascii="Times New Roman" w:eastAsia="Times New Roman" w:hAnsi="Times New Roman" w:cs="Times New Roman"/>
                            <w:b/>
                            <w:color w:val="FFFFFF" w:themeColor="background1"/>
                          </w:rPr>
                        </w:pPr>
                      </w:p>
                    </w:txbxContent>
                  </v:textbox>
                </v:shape>
                <w10:wrap type="tight"/>
              </v:group>
            </w:pict>
          </mc:Fallback>
        </mc:AlternateContent>
      </w:r>
      <w:r w:rsidR="00307B58" w:rsidRPr="00694A22">
        <w:rPr>
          <w:rFonts w:ascii="Times New Roman" w:eastAsia="Times New Roman" w:hAnsi="Times New Roman" w:cs="Times New Roman"/>
          <w:b/>
          <w:sz w:val="32"/>
        </w:rPr>
        <w:t>How does it work?</w:t>
      </w:r>
    </w:p>
    <w:tbl>
      <w:tblPr>
        <w:tblStyle w:val="LightShading-Accent4"/>
        <w:tblpPr w:leftFromText="180" w:rightFromText="180" w:vertAnchor="text" w:horzAnchor="page" w:tblpX="6349" w:tblpY="1803"/>
        <w:tblW w:w="0" w:type="auto"/>
        <w:tblLook w:val="04A0" w:firstRow="1" w:lastRow="0" w:firstColumn="1" w:lastColumn="0" w:noHBand="0" w:noVBand="1"/>
      </w:tblPr>
      <w:tblGrid>
        <w:gridCol w:w="2538"/>
        <w:gridCol w:w="2970"/>
      </w:tblGrid>
      <w:tr w:rsidR="002332B9" w:rsidTr="00233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2332B9" w:rsidRPr="009D2E21" w:rsidRDefault="002332B9" w:rsidP="002332B9">
            <w:pPr>
              <w:rPr>
                <w:rFonts w:ascii="Times New Roman" w:eastAsia="Times New Roman" w:hAnsi="Times New Roman" w:cs="Times New Roman"/>
                <w:b w:val="0"/>
              </w:rPr>
            </w:pPr>
            <w:r>
              <w:rPr>
                <w:rFonts w:ascii="Times New Roman" w:eastAsia="Times New Roman" w:hAnsi="Times New Roman" w:cs="Times New Roman"/>
                <w:b w:val="0"/>
              </w:rPr>
              <w:t xml:space="preserve">A </w:t>
            </w:r>
            <w:r w:rsidRPr="009D2E21">
              <w:rPr>
                <w:rFonts w:ascii="Times New Roman" w:eastAsia="Times New Roman" w:hAnsi="Times New Roman" w:cs="Times New Roman"/>
                <w:b w:val="0"/>
              </w:rPr>
              <w:t>Genetic Change</w:t>
            </w:r>
          </w:p>
        </w:tc>
        <w:tc>
          <w:tcPr>
            <w:tcW w:w="2970" w:type="dxa"/>
          </w:tcPr>
          <w:p w:rsidR="002332B9" w:rsidRDefault="002332B9" w:rsidP="002332B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Pr>
                <w:rFonts w:ascii="Times New Roman" w:eastAsia="Times New Roman" w:hAnsi="Times New Roman" w:cs="Times New Roman"/>
                <w:b w:val="0"/>
              </w:rPr>
              <w:t>An Epigenetic Change</w:t>
            </w:r>
          </w:p>
        </w:tc>
      </w:tr>
      <w:tr w:rsidR="002332B9" w:rsidTr="00233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Align w:val="bottom"/>
          </w:tcPr>
          <w:p w:rsidR="002332B9" w:rsidRDefault="002332B9" w:rsidP="002332B9">
            <w:pPr>
              <w:rPr>
                <w:rFonts w:ascii="Times New Roman" w:eastAsia="Times New Roman" w:hAnsi="Times New Roman" w:cs="Times New Roman"/>
              </w:rPr>
            </w:pPr>
            <w:r>
              <w:rPr>
                <w:rFonts w:ascii="Times New Roman" w:eastAsia="Times New Roman" w:hAnsi="Times New Roman" w:cs="Times New Roman"/>
                <w:b w:val="0"/>
              </w:rPr>
              <w:t>AT</w:t>
            </w:r>
            <w:r w:rsidRPr="00F37F6B">
              <w:rPr>
                <w:rFonts w:ascii="Times New Roman" w:eastAsia="Times New Roman" w:hAnsi="Times New Roman" w:cs="Times New Roman"/>
                <w:b w:val="0"/>
                <w:color w:val="FF0000"/>
                <w:sz w:val="32"/>
              </w:rPr>
              <w:t>C</w:t>
            </w:r>
            <w:r>
              <w:rPr>
                <w:rFonts w:ascii="Times New Roman" w:eastAsia="Times New Roman" w:hAnsi="Times New Roman" w:cs="Times New Roman"/>
                <w:b w:val="0"/>
              </w:rPr>
              <w:t>GGGATTCACG</w:t>
            </w:r>
          </w:p>
        </w:tc>
        <w:tc>
          <w:tcPr>
            <w:tcW w:w="2970" w:type="dxa"/>
            <w:vAlign w:val="bottom"/>
          </w:tcPr>
          <w:p w:rsidR="002332B9" w:rsidRPr="00F37F6B" w:rsidRDefault="002332B9" w:rsidP="002332B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F37F6B">
              <w:rPr>
                <w:rFonts w:ascii="Times New Roman" w:eastAsia="Times New Roman" w:hAnsi="Times New Roman" w:cs="Times New Roman"/>
              </w:rPr>
              <w:t>AT</w:t>
            </w:r>
            <w:r w:rsidRPr="00F37F6B">
              <w:rPr>
                <w:rFonts w:ascii="Times New Roman" w:eastAsia="Times New Roman" w:hAnsi="Times New Roman" w:cs="Times New Roman"/>
                <w:color w:val="FF0000"/>
                <w:sz w:val="32"/>
              </w:rPr>
              <w:t>C</w:t>
            </w:r>
            <w:r w:rsidRPr="00F37F6B">
              <w:rPr>
                <w:rFonts w:ascii="Times New Roman" w:eastAsia="Times New Roman" w:hAnsi="Times New Roman" w:cs="Times New Roman"/>
              </w:rPr>
              <w:t>GGGATTCACG</w:t>
            </w:r>
          </w:p>
        </w:tc>
      </w:tr>
      <w:tr w:rsidR="002332B9" w:rsidTr="002332B9">
        <w:tc>
          <w:tcPr>
            <w:cnfStyle w:val="001000000000" w:firstRow="0" w:lastRow="0" w:firstColumn="1" w:lastColumn="0" w:oddVBand="0" w:evenVBand="0" w:oddHBand="0" w:evenHBand="0" w:firstRowFirstColumn="0" w:firstRowLastColumn="0" w:lastRowFirstColumn="0" w:lastRowLastColumn="0"/>
            <w:tcW w:w="2538" w:type="dxa"/>
            <w:vAlign w:val="bottom"/>
          </w:tcPr>
          <w:p w:rsidR="002332B9" w:rsidRDefault="002332B9" w:rsidP="002332B9">
            <w:pPr>
              <w:rPr>
                <w:rFonts w:ascii="Times New Roman" w:eastAsia="Times New Roman" w:hAnsi="Times New Roman" w:cs="Times New Roman"/>
                <w:b w:val="0"/>
              </w:rPr>
            </w:pPr>
            <w:r>
              <w:rPr>
                <w:rFonts w:ascii="Times New Roman" w:eastAsia="Times New Roman" w:hAnsi="Times New Roman" w:cs="Times New Roman"/>
                <w:b w:val="0"/>
              </w:rPr>
              <w:t>AT</w:t>
            </w:r>
            <w:r w:rsidRPr="009D2E21">
              <w:rPr>
                <w:rFonts w:ascii="Times New Roman" w:eastAsia="Times New Roman" w:hAnsi="Times New Roman" w:cs="Times New Roman"/>
                <w:b w:val="0"/>
                <w:color w:val="FF0000"/>
                <w:sz w:val="36"/>
              </w:rPr>
              <w:t>A</w:t>
            </w:r>
            <w:r>
              <w:rPr>
                <w:rFonts w:ascii="Times New Roman" w:eastAsia="Times New Roman" w:hAnsi="Times New Roman" w:cs="Times New Roman"/>
                <w:b w:val="0"/>
              </w:rPr>
              <w:t>GGGATTCACG</w:t>
            </w:r>
          </w:p>
        </w:tc>
        <w:tc>
          <w:tcPr>
            <w:tcW w:w="2970" w:type="dxa"/>
            <w:vAlign w:val="bottom"/>
          </w:tcPr>
          <w:p w:rsidR="002332B9" w:rsidRPr="00F37F6B" w:rsidRDefault="002332B9" w:rsidP="002332B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7F6B">
              <w:rPr>
                <w:rFonts w:ascii="Times New Roman" w:eastAsia="Times New Roman" w:hAnsi="Times New Roman" w:cs="Times New Roman"/>
              </w:rPr>
              <w:t>AT</w:t>
            </w:r>
            <w:r>
              <w:rPr>
                <w:rFonts w:ascii="Times New Roman" w:eastAsia="Times New Roman" w:hAnsi="Times New Roman" w:cs="Times New Roman"/>
                <w:color w:val="FF0000"/>
                <w:sz w:val="32"/>
              </w:rPr>
              <w:t>Č</w:t>
            </w:r>
            <w:r w:rsidRPr="00F37F6B">
              <w:rPr>
                <w:rFonts w:ascii="Times New Roman" w:eastAsia="Times New Roman" w:hAnsi="Times New Roman" w:cs="Times New Roman"/>
              </w:rPr>
              <w:t>GGGATTCACG</w:t>
            </w:r>
          </w:p>
        </w:tc>
      </w:tr>
    </w:tbl>
    <w:p w:rsidR="009D2E21" w:rsidRDefault="000311B4" w:rsidP="00D816DE">
      <w:pPr>
        <w:spacing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Our DNA is made up of </w:t>
      </w:r>
      <w:r w:rsidR="00174E64">
        <w:rPr>
          <w:rFonts w:ascii="Times New Roman" w:eastAsia="Times New Roman" w:hAnsi="Times New Roman" w:cs="Times New Roman"/>
        </w:rPr>
        <w:t xml:space="preserve">4 bases that are easily noted as 4 </w:t>
      </w:r>
      <w:r>
        <w:rPr>
          <w:rFonts w:ascii="Times New Roman" w:eastAsia="Times New Roman" w:hAnsi="Times New Roman" w:cs="Times New Roman"/>
        </w:rPr>
        <w:t xml:space="preserve">letters:  A’s, </w:t>
      </w:r>
      <w:r w:rsidR="00174E64">
        <w:rPr>
          <w:rFonts w:ascii="Times New Roman" w:eastAsia="Times New Roman" w:hAnsi="Times New Roman" w:cs="Times New Roman"/>
        </w:rPr>
        <w:t>C</w:t>
      </w:r>
      <w:r>
        <w:rPr>
          <w:rFonts w:ascii="Times New Roman" w:eastAsia="Times New Roman" w:hAnsi="Times New Roman" w:cs="Times New Roman"/>
        </w:rPr>
        <w:t xml:space="preserve">’s, </w:t>
      </w:r>
      <w:r w:rsidR="00174E64">
        <w:rPr>
          <w:rFonts w:ascii="Times New Roman" w:eastAsia="Times New Roman" w:hAnsi="Times New Roman" w:cs="Times New Roman"/>
        </w:rPr>
        <w:t>G</w:t>
      </w:r>
      <w:r>
        <w:rPr>
          <w:rFonts w:ascii="Times New Roman" w:eastAsia="Times New Roman" w:hAnsi="Times New Roman" w:cs="Times New Roman"/>
        </w:rPr>
        <w:t xml:space="preserve">’s and T’s.  The order of these letters </w:t>
      </w:r>
      <w:r w:rsidR="00174E64">
        <w:rPr>
          <w:rFonts w:ascii="Times New Roman" w:eastAsia="Times New Roman" w:hAnsi="Times New Roman" w:cs="Times New Roman"/>
        </w:rPr>
        <w:t xml:space="preserve">in DNA </w:t>
      </w:r>
      <w:r>
        <w:rPr>
          <w:rFonts w:ascii="Times New Roman" w:eastAsia="Times New Roman" w:hAnsi="Times New Roman" w:cs="Times New Roman"/>
        </w:rPr>
        <w:t>gives instructions for what your body needs to do (like making proteins that let your blood clot</w:t>
      </w:r>
      <w:r w:rsidR="00174E64">
        <w:rPr>
          <w:rFonts w:ascii="Times New Roman" w:eastAsia="Times New Roman" w:hAnsi="Times New Roman" w:cs="Times New Roman"/>
        </w:rPr>
        <w:t xml:space="preserve"> to fix a cut on your finger</w:t>
      </w:r>
      <w:r w:rsidR="00FC1968">
        <w:rPr>
          <w:rFonts w:ascii="Times New Roman" w:eastAsia="Times New Roman" w:hAnsi="Times New Roman" w:cs="Times New Roman"/>
        </w:rPr>
        <w:t>,</w:t>
      </w:r>
      <w:r w:rsidR="00174E64">
        <w:rPr>
          <w:rFonts w:ascii="Times New Roman" w:eastAsia="Times New Roman" w:hAnsi="Times New Roman" w:cs="Times New Roman"/>
        </w:rPr>
        <w:t xml:space="preserve"> or </w:t>
      </w:r>
      <w:r w:rsidR="00307B58">
        <w:rPr>
          <w:rFonts w:ascii="Times New Roman" w:eastAsia="Times New Roman" w:hAnsi="Times New Roman" w:cs="Times New Roman"/>
        </w:rPr>
        <w:t xml:space="preserve">making keratin to grow </w:t>
      </w:r>
      <w:r>
        <w:rPr>
          <w:rFonts w:ascii="Times New Roman" w:eastAsia="Times New Roman" w:hAnsi="Times New Roman" w:cs="Times New Roman"/>
        </w:rPr>
        <w:t>fingernails</w:t>
      </w:r>
      <w:r w:rsidR="00174E64">
        <w:rPr>
          <w:rFonts w:ascii="Times New Roman" w:eastAsia="Times New Roman" w:hAnsi="Times New Roman" w:cs="Times New Roman"/>
        </w:rPr>
        <w:t xml:space="preserve"> and hair</w:t>
      </w:r>
      <w:r>
        <w:rPr>
          <w:rFonts w:ascii="Times New Roman" w:eastAsia="Times New Roman" w:hAnsi="Times New Roman" w:cs="Times New Roman"/>
        </w:rPr>
        <w:t>)</w:t>
      </w:r>
      <w:r w:rsidR="00307B58">
        <w:rPr>
          <w:rFonts w:ascii="Times New Roman" w:eastAsia="Times New Roman" w:hAnsi="Times New Roman" w:cs="Times New Roman"/>
        </w:rPr>
        <w:t xml:space="preserve">.  Imagine if you were reading a book.  The DNA letters would be the words of that book.  But let’s say that you got </w:t>
      </w:r>
      <w:r w:rsidR="00174E64">
        <w:rPr>
          <w:rFonts w:ascii="Times New Roman" w:eastAsia="Times New Roman" w:hAnsi="Times New Roman" w:cs="Times New Roman"/>
        </w:rPr>
        <w:t xml:space="preserve">a </w:t>
      </w:r>
      <w:r w:rsidR="00307B58">
        <w:rPr>
          <w:rFonts w:ascii="Times New Roman" w:eastAsia="Times New Roman" w:hAnsi="Times New Roman" w:cs="Times New Roman"/>
        </w:rPr>
        <w:t>really</w:t>
      </w:r>
      <w:r w:rsidR="009D2E21">
        <w:rPr>
          <w:rFonts w:ascii="Times New Roman" w:eastAsia="Times New Roman" w:hAnsi="Times New Roman" w:cs="Times New Roman"/>
        </w:rPr>
        <w:t>, really</w:t>
      </w:r>
      <w:r w:rsidR="00307B58">
        <w:rPr>
          <w:rFonts w:ascii="Times New Roman" w:eastAsia="Times New Roman" w:hAnsi="Times New Roman" w:cs="Times New Roman"/>
        </w:rPr>
        <w:t xml:space="preserve"> </w:t>
      </w:r>
      <w:r w:rsidR="00174E64">
        <w:rPr>
          <w:rFonts w:ascii="Times New Roman" w:eastAsia="Times New Roman" w:hAnsi="Times New Roman" w:cs="Times New Roman"/>
        </w:rPr>
        <w:t xml:space="preserve">big cut </w:t>
      </w:r>
      <w:r w:rsidR="00307B58">
        <w:rPr>
          <w:rFonts w:ascii="Times New Roman" w:eastAsia="Times New Roman" w:hAnsi="Times New Roman" w:cs="Times New Roman"/>
        </w:rPr>
        <w:t xml:space="preserve">and needed to </w:t>
      </w:r>
      <w:r w:rsidR="00174E64">
        <w:rPr>
          <w:rFonts w:ascii="Times New Roman" w:eastAsia="Times New Roman" w:hAnsi="Times New Roman" w:cs="Times New Roman"/>
        </w:rPr>
        <w:t>close the wound fast</w:t>
      </w:r>
      <w:r w:rsidR="00307B58">
        <w:rPr>
          <w:rFonts w:ascii="Times New Roman" w:eastAsia="Times New Roman" w:hAnsi="Times New Roman" w:cs="Times New Roman"/>
        </w:rPr>
        <w:t xml:space="preserve">.  The instruction book is </w:t>
      </w:r>
      <w:r w:rsidR="002F2D0F">
        <w:rPr>
          <w:rFonts w:ascii="Times New Roman" w:eastAsia="Times New Roman" w:hAnsi="Times New Roman" w:cs="Times New Roman"/>
        </w:rPr>
        <w:t xml:space="preserve">still </w:t>
      </w:r>
      <w:r w:rsidR="00307B58">
        <w:rPr>
          <w:rFonts w:ascii="Times New Roman" w:eastAsia="Times New Roman" w:hAnsi="Times New Roman" w:cs="Times New Roman"/>
        </w:rPr>
        <w:t>there</w:t>
      </w:r>
      <w:r w:rsidR="00174E64">
        <w:rPr>
          <w:rFonts w:ascii="Times New Roman" w:eastAsia="Times New Roman" w:hAnsi="Times New Roman" w:cs="Times New Roman"/>
        </w:rPr>
        <w:t xml:space="preserve"> in the DNA</w:t>
      </w:r>
      <w:r w:rsidR="009D2E21">
        <w:rPr>
          <w:rFonts w:ascii="Times New Roman" w:eastAsia="Times New Roman" w:hAnsi="Times New Roman" w:cs="Times New Roman"/>
        </w:rPr>
        <w:t xml:space="preserve"> </w:t>
      </w:r>
      <w:r w:rsidR="00174E64">
        <w:rPr>
          <w:rFonts w:ascii="Times New Roman" w:eastAsia="Times New Roman" w:hAnsi="Times New Roman" w:cs="Times New Roman"/>
        </w:rPr>
        <w:t>–</w:t>
      </w:r>
      <w:r w:rsidR="00307B58">
        <w:rPr>
          <w:rFonts w:ascii="Times New Roman" w:eastAsia="Times New Roman" w:hAnsi="Times New Roman" w:cs="Times New Roman"/>
        </w:rPr>
        <w:t xml:space="preserve"> </w:t>
      </w:r>
      <w:r w:rsidR="00174E64">
        <w:rPr>
          <w:rFonts w:ascii="Times New Roman" w:eastAsia="Times New Roman" w:hAnsi="Times New Roman" w:cs="Times New Roman"/>
        </w:rPr>
        <w:t xml:space="preserve">but </w:t>
      </w:r>
      <w:r w:rsidR="00307B58">
        <w:rPr>
          <w:rFonts w:ascii="Times New Roman" w:eastAsia="Times New Roman" w:hAnsi="Times New Roman" w:cs="Times New Roman"/>
        </w:rPr>
        <w:t>the body</w:t>
      </w:r>
      <w:r w:rsidR="00174E64">
        <w:rPr>
          <w:rFonts w:ascii="Times New Roman" w:eastAsia="Times New Roman" w:hAnsi="Times New Roman" w:cs="Times New Roman"/>
        </w:rPr>
        <w:t xml:space="preserve"> would want to work harder to seal the cut and form the scab</w:t>
      </w:r>
      <w:r w:rsidR="00307B58">
        <w:rPr>
          <w:rFonts w:ascii="Times New Roman" w:eastAsia="Times New Roman" w:hAnsi="Times New Roman" w:cs="Times New Roman"/>
        </w:rPr>
        <w:t xml:space="preserve">. </w:t>
      </w:r>
      <w:r w:rsidR="00174E64">
        <w:rPr>
          <w:rFonts w:ascii="Times New Roman" w:eastAsia="Times New Roman" w:hAnsi="Times New Roman" w:cs="Times New Roman"/>
        </w:rPr>
        <w:t>I</w:t>
      </w:r>
      <w:r w:rsidR="00307B58">
        <w:rPr>
          <w:rFonts w:ascii="Times New Roman" w:eastAsia="Times New Roman" w:hAnsi="Times New Roman" w:cs="Times New Roman"/>
        </w:rPr>
        <w:t xml:space="preserve">f you had a way of </w:t>
      </w:r>
      <w:r w:rsidR="009D2E21">
        <w:rPr>
          <w:rFonts w:ascii="Times New Roman" w:eastAsia="Times New Roman" w:hAnsi="Times New Roman" w:cs="Times New Roman"/>
        </w:rPr>
        <w:t>highlighting and bolding</w:t>
      </w:r>
      <w:r w:rsidR="00307B58">
        <w:rPr>
          <w:rFonts w:ascii="Times New Roman" w:eastAsia="Times New Roman" w:hAnsi="Times New Roman" w:cs="Times New Roman"/>
        </w:rPr>
        <w:t xml:space="preserve"> th</w:t>
      </w:r>
      <w:r w:rsidR="00174E64">
        <w:rPr>
          <w:rFonts w:ascii="Times New Roman" w:eastAsia="Times New Roman" w:hAnsi="Times New Roman" w:cs="Times New Roman"/>
        </w:rPr>
        <w:t>e</w:t>
      </w:r>
      <w:r w:rsidR="00307B58">
        <w:rPr>
          <w:rFonts w:ascii="Times New Roman" w:eastAsia="Times New Roman" w:hAnsi="Times New Roman" w:cs="Times New Roman"/>
        </w:rPr>
        <w:t xml:space="preserve"> instructions</w:t>
      </w:r>
      <w:r w:rsidR="00174E64">
        <w:rPr>
          <w:rFonts w:ascii="Times New Roman" w:eastAsia="Times New Roman" w:hAnsi="Times New Roman" w:cs="Times New Roman"/>
        </w:rPr>
        <w:t xml:space="preserve"> for blot clotting</w:t>
      </w:r>
      <w:r w:rsidR="009D2E21">
        <w:rPr>
          <w:rFonts w:ascii="Times New Roman" w:eastAsia="Times New Roman" w:hAnsi="Times New Roman" w:cs="Times New Roman"/>
        </w:rPr>
        <w:t>, plus you made a note in the</w:t>
      </w:r>
      <w:r w:rsidR="002F2D0F">
        <w:rPr>
          <w:rFonts w:ascii="Times New Roman" w:eastAsia="Times New Roman" w:hAnsi="Times New Roman" w:cs="Times New Roman"/>
        </w:rPr>
        <w:t xml:space="preserve"> margins of the</w:t>
      </w:r>
      <w:r w:rsidR="009D2E21">
        <w:rPr>
          <w:rFonts w:ascii="Times New Roman" w:eastAsia="Times New Roman" w:hAnsi="Times New Roman" w:cs="Times New Roman"/>
        </w:rPr>
        <w:t xml:space="preserve"> book </w:t>
      </w:r>
      <w:r w:rsidR="00307B58">
        <w:rPr>
          <w:rFonts w:ascii="Times New Roman" w:eastAsia="Times New Roman" w:hAnsi="Times New Roman" w:cs="Times New Roman"/>
        </w:rPr>
        <w:t xml:space="preserve">to repeat </w:t>
      </w:r>
      <w:r w:rsidR="009D2E21">
        <w:rPr>
          <w:rFonts w:ascii="Times New Roman" w:eastAsia="Times New Roman" w:hAnsi="Times New Roman" w:cs="Times New Roman"/>
        </w:rPr>
        <w:t xml:space="preserve">those steps when finished, then </w:t>
      </w:r>
      <w:r w:rsidR="00307B58">
        <w:rPr>
          <w:rFonts w:ascii="Times New Roman" w:eastAsia="Times New Roman" w:hAnsi="Times New Roman" w:cs="Times New Roman"/>
        </w:rPr>
        <w:t xml:space="preserve">you </w:t>
      </w:r>
      <w:r w:rsidR="009D2E21">
        <w:rPr>
          <w:rFonts w:ascii="Times New Roman" w:eastAsia="Times New Roman" w:hAnsi="Times New Roman" w:cs="Times New Roman"/>
        </w:rPr>
        <w:t>could</w:t>
      </w:r>
      <w:r w:rsidR="00307B58">
        <w:rPr>
          <w:rFonts w:ascii="Times New Roman" w:eastAsia="Times New Roman" w:hAnsi="Times New Roman" w:cs="Times New Roman"/>
        </w:rPr>
        <w:t xml:space="preserve"> </w:t>
      </w:r>
      <w:r w:rsidR="009D2E21">
        <w:rPr>
          <w:rFonts w:ascii="Times New Roman" w:eastAsia="Times New Roman" w:hAnsi="Times New Roman" w:cs="Times New Roman"/>
        </w:rPr>
        <w:t>“</w:t>
      </w:r>
      <w:r w:rsidR="00307B58">
        <w:rPr>
          <w:rFonts w:ascii="Times New Roman" w:eastAsia="Times New Roman" w:hAnsi="Times New Roman" w:cs="Times New Roman"/>
        </w:rPr>
        <w:t>turn up the volume</w:t>
      </w:r>
      <w:r w:rsidR="009D2E21">
        <w:rPr>
          <w:rFonts w:ascii="Times New Roman" w:eastAsia="Times New Roman" w:hAnsi="Times New Roman" w:cs="Times New Roman"/>
        </w:rPr>
        <w:t>”</w:t>
      </w:r>
      <w:r w:rsidR="00307B58">
        <w:rPr>
          <w:rFonts w:ascii="Times New Roman" w:eastAsia="Times New Roman" w:hAnsi="Times New Roman" w:cs="Times New Roman"/>
        </w:rPr>
        <w:t xml:space="preserve"> on making blood clotting factors</w:t>
      </w:r>
      <w:r w:rsidR="009D2E21">
        <w:rPr>
          <w:rFonts w:ascii="Times New Roman" w:eastAsia="Times New Roman" w:hAnsi="Times New Roman" w:cs="Times New Roman"/>
        </w:rPr>
        <w:t xml:space="preserve">. These markings on the ‘letters’ of our DNA are referred to as “epigenetics”.  </w:t>
      </w:r>
      <w:r w:rsidR="00174E64">
        <w:rPr>
          <w:rFonts w:ascii="Times New Roman" w:eastAsia="Times New Roman" w:hAnsi="Times New Roman" w:cs="Times New Roman"/>
        </w:rPr>
        <w:t xml:space="preserve">In other words, epigenetic marks </w:t>
      </w:r>
      <w:r w:rsidR="002F2D0F">
        <w:rPr>
          <w:rFonts w:ascii="Times New Roman" w:eastAsia="Times New Roman" w:hAnsi="Times New Roman" w:cs="Times New Roman"/>
        </w:rPr>
        <w:t>can change the activity of our DNA without changing the “letters” that make up our DNA.</w:t>
      </w:r>
    </w:p>
    <w:p w:rsidR="009D2E21" w:rsidRDefault="0064242B" w:rsidP="00D816DE">
      <w:pPr>
        <w:spacing w:after="0" w:line="240" w:lineRule="auto"/>
        <w:jc w:val="left"/>
        <w:rPr>
          <w:rFonts w:ascii="Times New Roman" w:eastAsia="Times New Roman" w:hAnsi="Times New Roman" w:cs="Times New Roman"/>
        </w:rPr>
      </w:pPr>
      <w:r w:rsidRPr="009C06C4">
        <w:rPr>
          <w:rFonts w:ascii="Times New Roman" w:eastAsia="Times New Roman" w:hAnsi="Times New Roman" w:cs="Times New Roman"/>
          <w:noProof/>
        </w:rPr>
        <mc:AlternateContent>
          <mc:Choice Requires="wps">
            <w:drawing>
              <wp:anchor distT="0" distB="0" distL="114300" distR="114300" simplePos="0" relativeHeight="251678720" behindDoc="1" locked="0" layoutInCell="1" allowOverlap="1" wp14:anchorId="513447EB" wp14:editId="5DB7D192">
                <wp:simplePos x="0" y="0"/>
                <wp:positionH relativeFrom="column">
                  <wp:posOffset>4757420</wp:posOffset>
                </wp:positionH>
                <wp:positionV relativeFrom="paragraph">
                  <wp:posOffset>40005</wp:posOffset>
                </wp:positionV>
                <wp:extent cx="2330450" cy="3627120"/>
                <wp:effectExtent l="0" t="0" r="12700" b="11430"/>
                <wp:wrapTight wrapText="bothSides">
                  <wp:wrapPolygon edited="0">
                    <wp:start x="0" y="0"/>
                    <wp:lineTo x="0" y="21555"/>
                    <wp:lineTo x="21541" y="21555"/>
                    <wp:lineTo x="2154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627120"/>
                        </a:xfrm>
                        <a:prstGeom prst="rect">
                          <a:avLst/>
                        </a:prstGeom>
                        <a:solidFill>
                          <a:srgbClr val="FFFFFF"/>
                        </a:solidFill>
                        <a:ln w="9525">
                          <a:solidFill>
                            <a:srgbClr val="000000"/>
                          </a:solidFill>
                          <a:miter lim="800000"/>
                          <a:headEnd/>
                          <a:tailEnd/>
                        </a:ln>
                      </wps:spPr>
                      <wps:txbx>
                        <w:txbxContent>
                          <w:p w:rsidR="0064242B" w:rsidRPr="0064242B" w:rsidRDefault="002332B9" w:rsidP="0064242B">
                            <w:pPr>
                              <w:spacing w:after="0"/>
                              <w:rPr>
                                <w:rFonts w:ascii="Times New Roman" w:hAnsi="Times New Roman" w:cs="Times New Roman"/>
                                <w:b/>
                                <w:color w:val="7030A0"/>
                                <w:sz w:val="24"/>
                                <w:szCs w:val="20"/>
                              </w:rPr>
                            </w:pPr>
                            <w:r>
                              <w:rPr>
                                <w:rFonts w:ascii="Times New Roman" w:hAnsi="Times New Roman" w:cs="Times New Roman"/>
                                <w:b/>
                                <w:color w:val="7030A0"/>
                                <w:sz w:val="24"/>
                                <w:szCs w:val="20"/>
                              </w:rPr>
                              <w:t xml:space="preserve">A </w:t>
                            </w:r>
                            <w:r w:rsidR="0064242B" w:rsidRPr="0064242B">
                              <w:rPr>
                                <w:rFonts w:ascii="Times New Roman" w:hAnsi="Times New Roman" w:cs="Times New Roman"/>
                                <w:b/>
                                <w:color w:val="7030A0"/>
                                <w:sz w:val="24"/>
                                <w:szCs w:val="20"/>
                              </w:rPr>
                              <w:t>Role for Epigenetics in Sleep</w:t>
                            </w:r>
                          </w:p>
                          <w:p w:rsidR="0064242B" w:rsidRPr="002332B9" w:rsidRDefault="0064242B" w:rsidP="0064242B">
                            <w:pPr>
                              <w:spacing w:after="0"/>
                              <w:rPr>
                                <w:rFonts w:ascii="Times New Roman" w:hAnsi="Times New Roman" w:cs="Times New Roman"/>
                                <w:color w:val="7030A0"/>
                                <w:sz w:val="12"/>
                                <w:szCs w:val="20"/>
                              </w:rPr>
                            </w:pPr>
                          </w:p>
                          <w:p w:rsidR="0064242B" w:rsidRPr="0064242B" w:rsidRDefault="0064242B" w:rsidP="0064242B">
                            <w:pPr>
                              <w:spacing w:after="0"/>
                              <w:jc w:val="left"/>
                              <w:rPr>
                                <w:rFonts w:ascii="Times New Roman" w:hAnsi="Times New Roman" w:cs="Times New Roman"/>
                                <w:color w:val="7030A0"/>
                                <w:sz w:val="20"/>
                                <w:szCs w:val="20"/>
                              </w:rPr>
                            </w:pPr>
                            <w:r w:rsidRPr="0064242B">
                              <w:rPr>
                                <w:rFonts w:ascii="Times New Roman" w:hAnsi="Times New Roman" w:cs="Times New Roman"/>
                                <w:color w:val="7030A0"/>
                                <w:sz w:val="20"/>
                                <w:szCs w:val="20"/>
                              </w:rPr>
                              <w:t xml:space="preserve">Each of your days is divided into the time you are awake and the time you are asleep.  Even though the DNA in your cells is the same when you are awake and asleep, different chapters of the book are read during the day and during the night.  </w:t>
                            </w:r>
                          </w:p>
                          <w:p w:rsidR="0064242B" w:rsidRPr="002332B9" w:rsidRDefault="0064242B" w:rsidP="0064242B">
                            <w:pPr>
                              <w:spacing w:after="0"/>
                              <w:jc w:val="left"/>
                              <w:rPr>
                                <w:rFonts w:ascii="Times New Roman" w:hAnsi="Times New Roman" w:cs="Times New Roman"/>
                                <w:color w:val="7030A0"/>
                                <w:sz w:val="12"/>
                                <w:szCs w:val="20"/>
                              </w:rPr>
                            </w:pPr>
                          </w:p>
                          <w:p w:rsidR="002332B9" w:rsidRDefault="0064242B" w:rsidP="0064242B">
                            <w:pPr>
                              <w:spacing w:after="0"/>
                              <w:jc w:val="left"/>
                              <w:rPr>
                                <w:rFonts w:ascii="Times New Roman" w:hAnsi="Times New Roman" w:cs="Times New Roman"/>
                                <w:color w:val="7030A0"/>
                                <w:sz w:val="20"/>
                                <w:szCs w:val="20"/>
                              </w:rPr>
                            </w:pPr>
                            <w:r w:rsidRPr="0064242B">
                              <w:rPr>
                                <w:rFonts w:ascii="Times New Roman" w:hAnsi="Times New Roman" w:cs="Times New Roman"/>
                                <w:color w:val="7030A0"/>
                                <w:sz w:val="20"/>
                                <w:szCs w:val="20"/>
                              </w:rPr>
                              <w:t xml:space="preserve">But what if have a project due the next day that you kept putting off, and now you have to stay up very late </w:t>
                            </w:r>
                            <w:r w:rsidR="002332B9">
                              <w:rPr>
                                <w:rFonts w:ascii="Times New Roman" w:hAnsi="Times New Roman" w:cs="Times New Roman"/>
                                <w:color w:val="7030A0"/>
                                <w:sz w:val="20"/>
                                <w:szCs w:val="20"/>
                              </w:rPr>
                              <w:t>at</w:t>
                            </w:r>
                            <w:r w:rsidRPr="0064242B">
                              <w:rPr>
                                <w:rFonts w:ascii="Times New Roman" w:hAnsi="Times New Roman" w:cs="Times New Roman"/>
                                <w:color w:val="7030A0"/>
                                <w:sz w:val="20"/>
                                <w:szCs w:val="20"/>
                              </w:rPr>
                              <w:t xml:space="preserve"> night to do the project.  You probably notice that it’s harder than usual to do the project because you</w:t>
                            </w:r>
                            <w:r w:rsidR="002332B9">
                              <w:rPr>
                                <w:rFonts w:ascii="Times New Roman" w:hAnsi="Times New Roman" w:cs="Times New Roman"/>
                                <w:color w:val="7030A0"/>
                                <w:sz w:val="20"/>
                                <w:szCs w:val="20"/>
                              </w:rPr>
                              <w:t>’r</w:t>
                            </w:r>
                            <w:r w:rsidRPr="0064242B">
                              <w:rPr>
                                <w:rFonts w:ascii="Times New Roman" w:hAnsi="Times New Roman" w:cs="Times New Roman"/>
                                <w:color w:val="7030A0"/>
                                <w:sz w:val="20"/>
                                <w:szCs w:val="20"/>
                              </w:rPr>
                              <w:t xml:space="preserve">e tired and not thinking clearly.  </w:t>
                            </w:r>
                          </w:p>
                          <w:p w:rsidR="002332B9" w:rsidRPr="002332B9" w:rsidRDefault="002332B9" w:rsidP="0064242B">
                            <w:pPr>
                              <w:spacing w:after="0"/>
                              <w:jc w:val="left"/>
                              <w:rPr>
                                <w:rFonts w:ascii="Times New Roman" w:hAnsi="Times New Roman" w:cs="Times New Roman"/>
                                <w:color w:val="7030A0"/>
                                <w:sz w:val="8"/>
                                <w:szCs w:val="20"/>
                              </w:rPr>
                            </w:pPr>
                          </w:p>
                          <w:p w:rsidR="0064242B" w:rsidRPr="0064242B" w:rsidRDefault="0064242B" w:rsidP="0064242B">
                            <w:pPr>
                              <w:spacing w:after="0"/>
                              <w:jc w:val="left"/>
                              <w:rPr>
                                <w:rFonts w:ascii="Times New Roman" w:hAnsi="Times New Roman" w:cs="Times New Roman"/>
                                <w:color w:val="7030A0"/>
                                <w:sz w:val="20"/>
                                <w:szCs w:val="20"/>
                              </w:rPr>
                            </w:pPr>
                            <w:r w:rsidRPr="0064242B">
                              <w:rPr>
                                <w:rFonts w:ascii="Times New Roman" w:hAnsi="Times New Roman" w:cs="Times New Roman"/>
                                <w:color w:val="7030A0"/>
                                <w:sz w:val="20"/>
                                <w:szCs w:val="20"/>
                              </w:rPr>
                              <w:t xml:space="preserve">The reason is that your body is reading the book chapters for sleep because they are marked to be open, and you want it to use the book chapters for being awake, but they are marked as closed.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74.6pt;margin-top:3.15pt;width:183.5pt;height:285.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">
                <v:textbox>
                  <w:txbxContent>
                    <w:p w:rsidR="0064242B" w:rsidRPr="0064242B" w:rsidRDefault="002332B9" w:rsidP="0064242B">
                      <w:pPr>
                        <w:spacing w:after="0"/>
                        <w:rPr>
                          <w:rFonts w:ascii="Times New Roman" w:hAnsi="Times New Roman" w:cs="Times New Roman"/>
                          <w:b/>
                          <w:color w:val="7030A0"/>
                          <w:sz w:val="24"/>
                          <w:szCs w:val="20"/>
                        </w:rPr>
                      </w:pPr>
                      <w:r>
                        <w:rPr>
                          <w:rFonts w:ascii="Times New Roman" w:hAnsi="Times New Roman" w:cs="Times New Roman"/>
                          <w:b/>
                          <w:color w:val="7030A0"/>
                          <w:sz w:val="24"/>
                          <w:szCs w:val="20"/>
                        </w:rPr>
                        <w:t xml:space="preserve">A </w:t>
                      </w:r>
                      <w:r w:rsidR="0064242B" w:rsidRPr="0064242B">
                        <w:rPr>
                          <w:rFonts w:ascii="Times New Roman" w:hAnsi="Times New Roman" w:cs="Times New Roman"/>
                          <w:b/>
                          <w:color w:val="7030A0"/>
                          <w:sz w:val="24"/>
                          <w:szCs w:val="20"/>
                        </w:rPr>
                        <w:t>Role for Epigenetics in Sleep</w:t>
                      </w:r>
                    </w:p>
                    <w:p w:rsidR="0064242B" w:rsidRPr="002332B9" w:rsidRDefault="0064242B" w:rsidP="0064242B">
                      <w:pPr>
                        <w:spacing w:after="0"/>
                        <w:rPr>
                          <w:rFonts w:ascii="Times New Roman" w:hAnsi="Times New Roman" w:cs="Times New Roman"/>
                          <w:color w:val="7030A0"/>
                          <w:sz w:val="12"/>
                          <w:szCs w:val="20"/>
                        </w:rPr>
                      </w:pPr>
                    </w:p>
                    <w:p w:rsidR="0064242B" w:rsidRPr="0064242B" w:rsidRDefault="0064242B" w:rsidP="0064242B">
                      <w:pPr>
                        <w:spacing w:after="0"/>
                        <w:jc w:val="left"/>
                        <w:rPr>
                          <w:rFonts w:ascii="Times New Roman" w:hAnsi="Times New Roman" w:cs="Times New Roman"/>
                          <w:color w:val="7030A0"/>
                          <w:sz w:val="20"/>
                          <w:szCs w:val="20"/>
                        </w:rPr>
                      </w:pPr>
                      <w:r w:rsidRPr="0064242B">
                        <w:rPr>
                          <w:rFonts w:ascii="Times New Roman" w:hAnsi="Times New Roman" w:cs="Times New Roman"/>
                          <w:color w:val="7030A0"/>
                          <w:sz w:val="20"/>
                          <w:szCs w:val="20"/>
                        </w:rPr>
                        <w:t xml:space="preserve">Each of your days is divided into the time you are awake and the time you are asleep.  Even though the DNA in your cells is the same when you are awake and asleep, different chapters of the book are read during the day and during the night.  </w:t>
                      </w:r>
                    </w:p>
                    <w:p w:rsidR="0064242B" w:rsidRPr="002332B9" w:rsidRDefault="0064242B" w:rsidP="0064242B">
                      <w:pPr>
                        <w:spacing w:after="0"/>
                        <w:jc w:val="left"/>
                        <w:rPr>
                          <w:rFonts w:ascii="Times New Roman" w:hAnsi="Times New Roman" w:cs="Times New Roman"/>
                          <w:color w:val="7030A0"/>
                          <w:sz w:val="12"/>
                          <w:szCs w:val="20"/>
                        </w:rPr>
                      </w:pPr>
                    </w:p>
                    <w:p w:rsidR="002332B9" w:rsidRDefault="0064242B" w:rsidP="0064242B">
                      <w:pPr>
                        <w:spacing w:after="0"/>
                        <w:jc w:val="left"/>
                        <w:rPr>
                          <w:rFonts w:ascii="Times New Roman" w:hAnsi="Times New Roman" w:cs="Times New Roman"/>
                          <w:color w:val="7030A0"/>
                          <w:sz w:val="20"/>
                          <w:szCs w:val="20"/>
                        </w:rPr>
                      </w:pPr>
                      <w:r w:rsidRPr="0064242B">
                        <w:rPr>
                          <w:rFonts w:ascii="Times New Roman" w:hAnsi="Times New Roman" w:cs="Times New Roman"/>
                          <w:color w:val="7030A0"/>
                          <w:sz w:val="20"/>
                          <w:szCs w:val="20"/>
                        </w:rPr>
                        <w:t xml:space="preserve">But what if have a project due the next day that you kept putting off, and now you have to stay up very late </w:t>
                      </w:r>
                      <w:r w:rsidR="002332B9">
                        <w:rPr>
                          <w:rFonts w:ascii="Times New Roman" w:hAnsi="Times New Roman" w:cs="Times New Roman"/>
                          <w:color w:val="7030A0"/>
                          <w:sz w:val="20"/>
                          <w:szCs w:val="20"/>
                        </w:rPr>
                        <w:t>at</w:t>
                      </w:r>
                      <w:r w:rsidRPr="0064242B">
                        <w:rPr>
                          <w:rFonts w:ascii="Times New Roman" w:hAnsi="Times New Roman" w:cs="Times New Roman"/>
                          <w:color w:val="7030A0"/>
                          <w:sz w:val="20"/>
                          <w:szCs w:val="20"/>
                        </w:rPr>
                        <w:t xml:space="preserve"> night to do the project.  You probably notice that it’s harder than usual to do the project because you</w:t>
                      </w:r>
                      <w:r w:rsidR="002332B9">
                        <w:rPr>
                          <w:rFonts w:ascii="Times New Roman" w:hAnsi="Times New Roman" w:cs="Times New Roman"/>
                          <w:color w:val="7030A0"/>
                          <w:sz w:val="20"/>
                          <w:szCs w:val="20"/>
                        </w:rPr>
                        <w:t>’r</w:t>
                      </w:r>
                      <w:r w:rsidRPr="0064242B">
                        <w:rPr>
                          <w:rFonts w:ascii="Times New Roman" w:hAnsi="Times New Roman" w:cs="Times New Roman"/>
                          <w:color w:val="7030A0"/>
                          <w:sz w:val="20"/>
                          <w:szCs w:val="20"/>
                        </w:rPr>
                        <w:t xml:space="preserve">e tired and not thinking clearly.  </w:t>
                      </w:r>
                    </w:p>
                    <w:p w:rsidR="002332B9" w:rsidRPr="002332B9" w:rsidRDefault="002332B9" w:rsidP="0064242B">
                      <w:pPr>
                        <w:spacing w:after="0"/>
                        <w:jc w:val="left"/>
                        <w:rPr>
                          <w:rFonts w:ascii="Times New Roman" w:hAnsi="Times New Roman" w:cs="Times New Roman"/>
                          <w:color w:val="7030A0"/>
                          <w:sz w:val="8"/>
                          <w:szCs w:val="20"/>
                        </w:rPr>
                      </w:pPr>
                    </w:p>
                    <w:p w:rsidR="0064242B" w:rsidRPr="0064242B" w:rsidRDefault="0064242B" w:rsidP="0064242B">
                      <w:pPr>
                        <w:spacing w:after="0"/>
                        <w:jc w:val="left"/>
                        <w:rPr>
                          <w:rFonts w:ascii="Times New Roman" w:hAnsi="Times New Roman" w:cs="Times New Roman"/>
                          <w:color w:val="7030A0"/>
                          <w:sz w:val="20"/>
                          <w:szCs w:val="20"/>
                        </w:rPr>
                      </w:pPr>
                      <w:r w:rsidRPr="0064242B">
                        <w:rPr>
                          <w:rFonts w:ascii="Times New Roman" w:hAnsi="Times New Roman" w:cs="Times New Roman"/>
                          <w:color w:val="7030A0"/>
                          <w:sz w:val="20"/>
                          <w:szCs w:val="20"/>
                        </w:rPr>
                        <w:t xml:space="preserve">The reason is that your body is reading the book chapters for sleep because they are marked to be open, and you want it to use the book chapters for being awake, but they are marked as closed.  </w:t>
                      </w:r>
                    </w:p>
                  </w:txbxContent>
                </v:textbox>
                <w10:wrap type="tight"/>
              </v:shape>
            </w:pict>
          </mc:Fallback>
        </mc:AlternateContent>
      </w:r>
    </w:p>
    <w:p w:rsidR="002F2D0F" w:rsidRPr="00694A22" w:rsidRDefault="002F2D0F" w:rsidP="002F2D0F">
      <w:pPr>
        <w:spacing w:after="0" w:line="240" w:lineRule="auto"/>
        <w:jc w:val="left"/>
        <w:rPr>
          <w:rFonts w:ascii="Times New Roman" w:eastAsia="Times New Roman" w:hAnsi="Times New Roman" w:cs="Times New Roman"/>
          <w:b/>
          <w:sz w:val="32"/>
        </w:rPr>
      </w:pPr>
      <w:r w:rsidRPr="00694A22">
        <w:rPr>
          <w:rFonts w:ascii="Times New Roman" w:eastAsia="Times New Roman" w:hAnsi="Times New Roman" w:cs="Times New Roman"/>
          <w:b/>
          <w:sz w:val="32"/>
        </w:rPr>
        <w:t>Are these epigenetic marks passed on?</w:t>
      </w:r>
    </w:p>
    <w:p w:rsidR="002F2D0F" w:rsidRDefault="002F2D0F" w:rsidP="00D816DE">
      <w:pPr>
        <w:spacing w:after="0" w:line="240" w:lineRule="auto"/>
        <w:jc w:val="left"/>
        <w:rPr>
          <w:rFonts w:ascii="Times New Roman" w:hAnsi="Times New Roman" w:cs="Times New Roman"/>
        </w:rPr>
      </w:pPr>
      <w:r>
        <w:rPr>
          <w:rFonts w:ascii="Times New Roman" w:hAnsi="Times New Roman" w:cs="Times New Roman"/>
        </w:rPr>
        <w:t>W</w:t>
      </w:r>
      <w:r w:rsidRPr="00833BCC">
        <w:rPr>
          <w:rFonts w:ascii="Times New Roman" w:hAnsi="Times New Roman" w:cs="Times New Roman"/>
        </w:rPr>
        <w:t>e’re learning more every day about how epigenetic effects occur</w:t>
      </w:r>
      <w:r w:rsidR="000E3980">
        <w:rPr>
          <w:rFonts w:ascii="Times New Roman" w:hAnsi="Times New Roman" w:cs="Times New Roman"/>
        </w:rPr>
        <w:t xml:space="preserve"> and are maintained</w:t>
      </w:r>
      <w:r w:rsidRPr="00833BCC">
        <w:rPr>
          <w:rFonts w:ascii="Times New Roman" w:hAnsi="Times New Roman" w:cs="Times New Roman"/>
        </w:rPr>
        <w:t xml:space="preserve">. </w:t>
      </w:r>
      <w:r>
        <w:rPr>
          <w:rFonts w:ascii="Times New Roman" w:hAnsi="Times New Roman" w:cs="Times New Roman"/>
        </w:rPr>
        <w:t>Epigenetic marks can be passed from a m</w:t>
      </w:r>
      <w:r w:rsidR="00D87231">
        <w:rPr>
          <w:rFonts w:ascii="Times New Roman" w:hAnsi="Times New Roman" w:cs="Times New Roman"/>
        </w:rPr>
        <w:t>om to her baby during pregnancy</w:t>
      </w:r>
      <w:r>
        <w:rPr>
          <w:rFonts w:ascii="Times New Roman" w:hAnsi="Times New Roman" w:cs="Times New Roman"/>
        </w:rPr>
        <w:t xml:space="preserve">.  </w:t>
      </w:r>
      <w:r w:rsidRPr="00833BCC">
        <w:rPr>
          <w:rFonts w:ascii="Times New Roman" w:hAnsi="Times New Roman" w:cs="Times New Roman"/>
        </w:rPr>
        <w:t xml:space="preserve">Research is currently studying whether epigenetic changes </w:t>
      </w:r>
      <w:r w:rsidR="000E3980">
        <w:rPr>
          <w:rFonts w:ascii="Times New Roman" w:hAnsi="Times New Roman" w:cs="Times New Roman"/>
        </w:rPr>
        <w:t xml:space="preserve">resulting </w:t>
      </w:r>
      <w:r w:rsidRPr="00833BCC">
        <w:rPr>
          <w:rFonts w:ascii="Times New Roman" w:hAnsi="Times New Roman" w:cs="Times New Roman"/>
        </w:rPr>
        <w:t xml:space="preserve">from environment </w:t>
      </w:r>
      <w:r w:rsidR="000E3980">
        <w:rPr>
          <w:rFonts w:ascii="Times New Roman" w:hAnsi="Times New Roman" w:cs="Times New Roman"/>
        </w:rPr>
        <w:t xml:space="preserve">exposures </w:t>
      </w:r>
      <w:r w:rsidRPr="00833BCC">
        <w:rPr>
          <w:rFonts w:ascii="Times New Roman" w:hAnsi="Times New Roman" w:cs="Times New Roman"/>
        </w:rPr>
        <w:t>are passed to future generations.</w:t>
      </w:r>
      <w:r>
        <w:rPr>
          <w:rFonts w:ascii="Times New Roman" w:hAnsi="Times New Roman" w:cs="Times New Roman"/>
        </w:rPr>
        <w:t xml:space="preserve">  </w:t>
      </w:r>
    </w:p>
    <w:p w:rsidR="002F2D0F" w:rsidRDefault="00694A22" w:rsidP="00D816DE">
      <w:pPr>
        <w:spacing w:after="0" w:line="240" w:lineRule="auto"/>
        <w:jc w:val="left"/>
        <w:rPr>
          <w:rFonts w:ascii="Times New Roman" w:hAnsi="Times New Roman" w:cs="Times New Roman"/>
        </w:rPr>
      </w:pPr>
      <w:r>
        <w:rPr>
          <w:rFonts w:ascii="Times New Roman" w:eastAsia="Times New Roman" w:hAnsi="Times New Roman" w:cs="Times New Roman"/>
          <w:b/>
          <w:noProof/>
        </w:rPr>
        <mc:AlternateContent>
          <mc:Choice Requires="wpg">
            <w:drawing>
              <wp:anchor distT="0" distB="0" distL="114300" distR="114300" simplePos="0" relativeHeight="251679744" behindDoc="0" locked="0" layoutInCell="1" allowOverlap="1" wp14:anchorId="00183FD7" wp14:editId="3D55C644">
                <wp:simplePos x="0" y="0"/>
                <wp:positionH relativeFrom="column">
                  <wp:posOffset>-85725</wp:posOffset>
                </wp:positionH>
                <wp:positionV relativeFrom="paragraph">
                  <wp:posOffset>249555</wp:posOffset>
                </wp:positionV>
                <wp:extent cx="4672330" cy="940435"/>
                <wp:effectExtent l="0" t="0" r="13970" b="12065"/>
                <wp:wrapTight wrapText="bothSides">
                  <wp:wrapPolygon edited="0">
                    <wp:start x="264" y="0"/>
                    <wp:lineTo x="0" y="1313"/>
                    <wp:lineTo x="0" y="19689"/>
                    <wp:lineTo x="88" y="21002"/>
                    <wp:lineTo x="264" y="21440"/>
                    <wp:lineTo x="21400" y="21440"/>
                    <wp:lineTo x="21577" y="20127"/>
                    <wp:lineTo x="21577" y="1313"/>
                    <wp:lineTo x="21312" y="0"/>
                    <wp:lineTo x="264" y="0"/>
                  </wp:wrapPolygon>
                </wp:wrapTight>
                <wp:docPr id="41" name="Group 41"/>
                <wp:cNvGraphicFramePr/>
                <a:graphic xmlns:a="http://schemas.openxmlformats.org/drawingml/2006/main">
                  <a:graphicData uri="http://schemas.microsoft.com/office/word/2010/wordprocessingGroup">
                    <wpg:wgp>
                      <wpg:cNvGrpSpPr/>
                      <wpg:grpSpPr>
                        <a:xfrm>
                          <a:off x="0" y="0"/>
                          <a:ext cx="4672330" cy="940435"/>
                          <a:chOff x="-61941" y="-529874"/>
                          <a:chExt cx="5257675" cy="1666875"/>
                        </a:xfrm>
                        <a:solidFill>
                          <a:schemeClr val="accent4">
                            <a:lumMod val="20000"/>
                            <a:lumOff val="80000"/>
                          </a:schemeClr>
                        </a:solidFill>
                      </wpg:grpSpPr>
                      <wps:wsp>
                        <wps:cNvPr id="42" name="AutoShape 401"/>
                        <wps:cNvSpPr>
                          <a:spLocks noChangeArrowheads="1"/>
                        </wps:cNvSpPr>
                        <wps:spPr bwMode="auto">
                          <a:xfrm>
                            <a:off x="-61941" y="-529874"/>
                            <a:ext cx="5257675" cy="1666875"/>
                          </a:xfrm>
                          <a:prstGeom prst="roundRect">
                            <a:avLst>
                              <a:gd name="adj" fmla="val 16667"/>
                            </a:avLst>
                          </a:prstGeom>
                          <a:grpFill/>
                          <a:ln w="19050">
                            <a:solidFill>
                              <a:schemeClr val="accent6">
                                <a:lumMod val="50000"/>
                                <a:lumOff val="0"/>
                              </a:schemeClr>
                            </a:solidFill>
                            <a:round/>
                            <a:headEnd/>
                            <a:tailEnd/>
                          </a:ln>
                          <a:extLst/>
                        </wps:spPr>
                        <wps:bodyPr rot="0" vert="horz" wrap="square" lIns="91440" tIns="45720" rIns="91440" bIns="45720" anchor="t" anchorCtr="0" upright="1">
                          <a:noAutofit/>
                        </wps:bodyPr>
                      </wps:wsp>
                      <wps:wsp>
                        <wps:cNvPr id="43" name="Text Box 2"/>
                        <wps:cNvSpPr txBox="1">
                          <a:spLocks noChangeArrowheads="1"/>
                        </wps:cNvSpPr>
                        <wps:spPr bwMode="auto">
                          <a:xfrm>
                            <a:off x="25862" y="-489010"/>
                            <a:ext cx="5048581" cy="1626011"/>
                          </a:xfrm>
                          <a:prstGeom prst="rect">
                            <a:avLst/>
                          </a:prstGeom>
                          <a:noFill/>
                          <a:ln w="9525">
                            <a:noFill/>
                            <a:miter lim="800000"/>
                            <a:headEnd/>
                            <a:tailEnd/>
                          </a:ln>
                        </wps:spPr>
                        <wps:txbx>
                          <w:txbxContent>
                            <w:p w:rsidR="00174E64" w:rsidRPr="002332B9" w:rsidRDefault="00174E64" w:rsidP="00694A22">
                              <w:pPr>
                                <w:spacing w:after="0" w:line="240" w:lineRule="auto"/>
                                <w:rPr>
                                  <w:color w:val="FFFFFF" w:themeColor="background1"/>
                                  <w:sz w:val="18"/>
                                  <w:szCs w:val="27"/>
                                </w:rPr>
                              </w:pPr>
                              <w:r w:rsidRPr="002332B9">
                                <w:rPr>
                                  <w:rFonts w:ascii="Times New Roman" w:hAnsi="Times New Roman" w:cs="Times New Roman"/>
                                  <w:sz w:val="27"/>
                                  <w:szCs w:val="27"/>
                                </w:rPr>
                                <w:t xml:space="preserve">It’s not just genetics anymore, but </w:t>
                              </w:r>
                              <w:r w:rsidR="000E3980" w:rsidRPr="002332B9">
                                <w:rPr>
                                  <w:rFonts w:ascii="Times New Roman" w:hAnsi="Times New Roman" w:cs="Times New Roman"/>
                                  <w:sz w:val="27"/>
                                  <w:szCs w:val="27"/>
                                </w:rPr>
                                <w:t xml:space="preserve">also </w:t>
                              </w:r>
                              <w:r w:rsidRPr="002332B9">
                                <w:rPr>
                                  <w:rFonts w:ascii="Times New Roman" w:hAnsi="Times New Roman" w:cs="Times New Roman"/>
                                  <w:sz w:val="27"/>
                                  <w:szCs w:val="27"/>
                                </w:rPr>
                                <w:t xml:space="preserve">the impact of the environment and our choices that help determine our future.  So for all of us and our future families, </w:t>
                              </w:r>
                              <w:r w:rsidRPr="002332B9">
                                <w:rPr>
                                  <w:rFonts w:ascii="Times New Roman" w:hAnsi="Times New Roman" w:cs="Times New Roman"/>
                                  <w:b/>
                                  <w:sz w:val="27"/>
                                  <w:szCs w:val="27"/>
                                </w:rPr>
                                <w:t>nurture your nature</w:t>
                              </w:r>
                              <w:r w:rsidRPr="002332B9">
                                <w:rPr>
                                  <w:rFonts w:ascii="Times New Roman" w:hAnsi="Times New Roman" w:cs="Times New Roman"/>
                                  <w:sz w:val="27"/>
                                  <w:szCs w:val="27"/>
                                </w:rPr>
                                <w:t>! Be nice to your genes!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1" o:spid="_x0000_s1030" style="position:absolute;margin-left:-6.75pt;margin-top:19.65pt;width:367.9pt;height:74.05pt;z-index:251679744;mso-width-relative:margin;mso-height-relative:margin" coordorigin="-619,-5298" coordsize="52576,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">
                <v:roundrect id="AutoShape 401" o:spid="_x0000_s1031" style="position:absolute;left:-619;top:-5298;width:52576;height:166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TTsUA&#10;AADbAAAADwAAAGRycy9kb3ducmV2LnhtbESPT2sCMRTE70K/Q3iFXkQT/1Dt1ihSKIqetErp7bF5&#10;3V26eVmS1F2/fVMQPA4z8xtmsepsLS7kQ+VYw2ioQBDnzlRcaDh9vA/mIEJENlg7Jg1XCrBaPvQW&#10;mBnX8oEux1iIBOGQoYYyxiaTMuQlWQxD1xAn79t5izFJX0jjsU1wW8uxUs/SYsVpocSG3krKf46/&#10;VoPf7PrqS53buv2c7PPZSfVfpkrrp8du/QoiUhfv4Vt7azRMx/D/Jf0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xNOxQAAANsAAAAPAAAAAAAAAAAAAAAAAJgCAABkcnMv&#10;ZG93bnJldi54bWxQSwUGAAAAAAQABAD1AAAAigMAAAAA&#10;" filled="f" strokecolor="#974706 [1609]" strokeweight="1.5pt"/>
                <v:shape id="_x0000_s1032" type="#_x0000_t202" style="position:absolute;left:258;top:-4890;width:50486;height:16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174E64" w:rsidRPr="002332B9" w:rsidRDefault="00174E64" w:rsidP="00694A22">
                        <w:pPr>
                          <w:spacing w:after="0" w:line="240" w:lineRule="auto"/>
                          <w:rPr>
                            <w:color w:val="FFFFFF" w:themeColor="background1"/>
                            <w:sz w:val="18"/>
                            <w:szCs w:val="27"/>
                          </w:rPr>
                        </w:pPr>
                        <w:r w:rsidRPr="002332B9">
                          <w:rPr>
                            <w:rFonts w:ascii="Times New Roman" w:hAnsi="Times New Roman" w:cs="Times New Roman"/>
                            <w:sz w:val="27"/>
                            <w:szCs w:val="27"/>
                          </w:rPr>
                          <w:t xml:space="preserve">It’s not just genetics anymore, but </w:t>
                        </w:r>
                        <w:r w:rsidR="000E3980" w:rsidRPr="002332B9">
                          <w:rPr>
                            <w:rFonts w:ascii="Times New Roman" w:hAnsi="Times New Roman" w:cs="Times New Roman"/>
                            <w:sz w:val="27"/>
                            <w:szCs w:val="27"/>
                          </w:rPr>
                          <w:t xml:space="preserve">also </w:t>
                        </w:r>
                        <w:r w:rsidRPr="002332B9">
                          <w:rPr>
                            <w:rFonts w:ascii="Times New Roman" w:hAnsi="Times New Roman" w:cs="Times New Roman"/>
                            <w:sz w:val="27"/>
                            <w:szCs w:val="27"/>
                          </w:rPr>
                          <w:t xml:space="preserve">the impact of the environment and our choices that help determine our future.  So for all of us and our future families, </w:t>
                        </w:r>
                        <w:r w:rsidRPr="002332B9">
                          <w:rPr>
                            <w:rFonts w:ascii="Times New Roman" w:hAnsi="Times New Roman" w:cs="Times New Roman"/>
                            <w:b/>
                            <w:sz w:val="27"/>
                            <w:szCs w:val="27"/>
                          </w:rPr>
                          <w:t>nurture your nature</w:t>
                        </w:r>
                        <w:r w:rsidRPr="002332B9">
                          <w:rPr>
                            <w:rFonts w:ascii="Times New Roman" w:hAnsi="Times New Roman" w:cs="Times New Roman"/>
                            <w:sz w:val="27"/>
                            <w:szCs w:val="27"/>
                          </w:rPr>
                          <w:t>! Be nice to your genes!</w:t>
                        </w:r>
                      </w:p>
                    </w:txbxContent>
                  </v:textbox>
                </v:shape>
                <w10:wrap type="tight"/>
              </v:group>
            </w:pict>
          </mc:Fallback>
        </mc:AlternateContent>
      </w:r>
    </w:p>
    <w:p w:rsidR="002F2D0F" w:rsidRPr="00E31024" w:rsidRDefault="002F2D0F" w:rsidP="00D816DE">
      <w:pPr>
        <w:spacing w:after="0" w:line="240" w:lineRule="auto"/>
        <w:jc w:val="left"/>
        <w:rPr>
          <w:rFonts w:ascii="Times New Roman" w:eastAsia="Times New Roman" w:hAnsi="Times New Roman" w:cs="Times New Roman"/>
        </w:rPr>
      </w:pPr>
    </w:p>
    <w:p w:rsidR="000311B4" w:rsidRPr="00694A22" w:rsidRDefault="00694A22" w:rsidP="00D816DE">
      <w:pPr>
        <w:spacing w:after="0" w:line="240" w:lineRule="auto"/>
        <w:jc w:val="left"/>
        <w:rPr>
          <w:rFonts w:ascii="Times New Roman" w:eastAsia="Times New Roman" w:hAnsi="Times New Roman" w:cs="Times New Roman"/>
          <w:b/>
          <w:sz w:val="24"/>
        </w:rPr>
      </w:pPr>
      <w:r w:rsidRPr="00694A22">
        <w:rPr>
          <w:rFonts w:ascii="Times New Roman" w:eastAsia="Times New Roman" w:hAnsi="Times New Roman" w:cs="Times New Roman"/>
          <w:b/>
          <w:sz w:val="24"/>
        </w:rPr>
        <w:t>Learn more!</w:t>
      </w:r>
    </w:p>
    <w:p w:rsidR="00694A22" w:rsidRPr="002332B9" w:rsidRDefault="00694A22" w:rsidP="0064242B">
      <w:pPr>
        <w:spacing w:after="0" w:line="240" w:lineRule="auto"/>
        <w:ind w:left="360" w:hanging="360"/>
        <w:jc w:val="left"/>
        <w:rPr>
          <w:rFonts w:ascii="Times New Roman" w:eastAsia="Times New Roman" w:hAnsi="Times New Roman" w:cs="Times New Roman"/>
          <w:sz w:val="20"/>
        </w:rPr>
      </w:pPr>
      <w:r w:rsidRPr="002332B9">
        <w:rPr>
          <w:rFonts w:ascii="Times New Roman" w:eastAsia="Times New Roman" w:hAnsi="Times New Roman" w:cs="Times New Roman"/>
          <w:b/>
          <w:color w:val="7030A0"/>
          <w:sz w:val="20"/>
        </w:rPr>
        <w:t>For more about epigenetics</w:t>
      </w:r>
      <w:r w:rsidRPr="002332B9">
        <w:rPr>
          <w:rFonts w:ascii="Times New Roman" w:eastAsia="Times New Roman" w:hAnsi="Times New Roman" w:cs="Times New Roman"/>
          <w:sz w:val="20"/>
        </w:rPr>
        <w:t xml:space="preserve">:  </w:t>
      </w:r>
      <w:r w:rsidRPr="002332B9">
        <w:rPr>
          <w:rFonts w:ascii="Times New Roman" w:eastAsia="Times New Roman" w:hAnsi="Times New Roman" w:cs="Times New Roman"/>
          <w:color w:val="7030A0"/>
          <w:sz w:val="20"/>
        </w:rPr>
        <w:t>Genetic Science Learning Center</w:t>
      </w:r>
      <w:r w:rsidRPr="002332B9">
        <w:rPr>
          <w:rFonts w:ascii="Times New Roman" w:eastAsia="Times New Roman" w:hAnsi="Times New Roman" w:cs="Times New Roman"/>
          <w:sz w:val="20"/>
        </w:rPr>
        <w:t xml:space="preserve">: </w:t>
      </w:r>
      <w:hyperlink r:id="rId8" w:history="1">
        <w:r w:rsidRPr="002332B9">
          <w:rPr>
            <w:rStyle w:val="Hyperlink"/>
            <w:rFonts w:ascii="Times New Roman" w:eastAsia="Times New Roman" w:hAnsi="Times New Roman" w:cs="Times New Roman"/>
            <w:sz w:val="20"/>
          </w:rPr>
          <w:t>http://learn.genetics.utah.edu/</w:t>
        </w:r>
      </w:hyperlink>
      <w:r w:rsidRPr="002332B9">
        <w:rPr>
          <w:rFonts w:ascii="Times New Roman" w:eastAsia="Times New Roman" w:hAnsi="Times New Roman" w:cs="Times New Roman"/>
          <w:sz w:val="20"/>
        </w:rPr>
        <w:t xml:space="preserve"> </w:t>
      </w:r>
    </w:p>
    <w:p w:rsidR="009C06C4" w:rsidRPr="002332B9" w:rsidRDefault="00694A22" w:rsidP="002332B9">
      <w:pPr>
        <w:spacing w:after="0" w:line="240" w:lineRule="auto"/>
        <w:ind w:left="360" w:hanging="360"/>
        <w:jc w:val="left"/>
        <w:rPr>
          <w:rFonts w:ascii="Times New Roman" w:eastAsia="Times New Roman" w:hAnsi="Times New Roman" w:cs="Times New Roman"/>
          <w:sz w:val="20"/>
        </w:rPr>
      </w:pPr>
      <w:r w:rsidRPr="002332B9">
        <w:rPr>
          <w:rFonts w:ascii="Times New Roman" w:eastAsia="Times New Roman" w:hAnsi="Times New Roman" w:cs="Times New Roman"/>
          <w:b/>
          <w:color w:val="7030A0"/>
          <w:sz w:val="20"/>
        </w:rPr>
        <w:t>For more about developmental origins of disease</w:t>
      </w:r>
      <w:r w:rsidRPr="002332B9">
        <w:rPr>
          <w:rFonts w:ascii="Times New Roman" w:eastAsia="Times New Roman" w:hAnsi="Times New Roman" w:cs="Times New Roman"/>
          <w:color w:val="7030A0"/>
          <w:sz w:val="20"/>
        </w:rPr>
        <w:t>:  OHSU Moore Institute for Nutrition and Wellness</w:t>
      </w:r>
      <w:r w:rsidR="00D87231" w:rsidRPr="002332B9">
        <w:rPr>
          <w:rFonts w:ascii="Times New Roman" w:eastAsia="Times New Roman" w:hAnsi="Times New Roman" w:cs="Times New Roman"/>
          <w:color w:val="7030A0"/>
          <w:sz w:val="20"/>
        </w:rPr>
        <w:t>:</w:t>
      </w:r>
      <w:r w:rsidRPr="002332B9">
        <w:rPr>
          <w:rFonts w:ascii="Times New Roman" w:eastAsia="Times New Roman" w:hAnsi="Times New Roman" w:cs="Times New Roman"/>
          <w:sz w:val="20"/>
        </w:rPr>
        <w:t xml:space="preserve"> </w:t>
      </w:r>
      <w:r w:rsidR="002332B9">
        <w:rPr>
          <w:rFonts w:ascii="Times New Roman" w:eastAsia="Times New Roman" w:hAnsi="Times New Roman" w:cs="Times New Roman"/>
          <w:sz w:val="20"/>
        </w:rPr>
        <w:t xml:space="preserve">  </w:t>
      </w:r>
      <w:hyperlink r:id="rId9" w:history="1">
        <w:r w:rsidRPr="002332B9">
          <w:rPr>
            <w:rStyle w:val="Hyperlink"/>
            <w:rFonts w:ascii="Times New Roman" w:eastAsia="Times New Roman" w:hAnsi="Times New Roman" w:cs="Times New Roman"/>
            <w:sz w:val="20"/>
          </w:rPr>
          <w:t>http://www.ohsu.edu/xd/education/schools/school-of-medicine/departments/the-moore-institute/</w:t>
        </w:r>
      </w:hyperlink>
      <w:r w:rsidRPr="002332B9">
        <w:rPr>
          <w:rFonts w:ascii="Times New Roman" w:eastAsia="Times New Roman" w:hAnsi="Times New Roman" w:cs="Times New Roman"/>
          <w:sz w:val="20"/>
        </w:rPr>
        <w:t xml:space="preserve"> </w:t>
      </w:r>
    </w:p>
    <w:sectPr w:rsidR="009C06C4" w:rsidRPr="002332B9" w:rsidSect="002332B9">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ypographyofCoop-Light">
    <w:altName w:val="Arial"/>
    <w:panose1 w:val="00000000000000000000"/>
    <w:charset w:val="00"/>
    <w:family w:val="modern"/>
    <w:notTrueType/>
    <w:pitch w:val="variable"/>
    <w:sig w:usb0="800000AF" w:usb1="50002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3CA"/>
    <w:multiLevelType w:val="hybridMultilevel"/>
    <w:tmpl w:val="D688B31A"/>
    <w:lvl w:ilvl="0" w:tplc="CED09AFE">
      <w:start w:val="1"/>
      <w:numFmt w:val="decimal"/>
      <w:lvlText w:val="%1."/>
      <w:lvlJc w:val="left"/>
      <w:pPr>
        <w:tabs>
          <w:tab w:val="num" w:pos="360"/>
        </w:tabs>
        <w:ind w:left="36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44DE1"/>
    <w:multiLevelType w:val="hybridMultilevel"/>
    <w:tmpl w:val="F612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553BE"/>
    <w:multiLevelType w:val="hybridMultilevel"/>
    <w:tmpl w:val="0900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82AB0"/>
    <w:multiLevelType w:val="hybridMultilevel"/>
    <w:tmpl w:val="C530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282C4A"/>
    <w:multiLevelType w:val="hybridMultilevel"/>
    <w:tmpl w:val="ABCC2334"/>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54A2208E"/>
    <w:multiLevelType w:val="hybridMultilevel"/>
    <w:tmpl w:val="546A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2540C6"/>
    <w:multiLevelType w:val="hybridMultilevel"/>
    <w:tmpl w:val="7A3C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EF6D70"/>
    <w:multiLevelType w:val="hybridMultilevel"/>
    <w:tmpl w:val="8AA8E88C"/>
    <w:lvl w:ilvl="0" w:tplc="4F46C6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A3"/>
    <w:rsid w:val="0000399B"/>
    <w:rsid w:val="00027365"/>
    <w:rsid w:val="000311B4"/>
    <w:rsid w:val="0005176C"/>
    <w:rsid w:val="000555E6"/>
    <w:rsid w:val="00060FB0"/>
    <w:rsid w:val="000E00B5"/>
    <w:rsid w:val="000E1C74"/>
    <w:rsid w:val="000E3980"/>
    <w:rsid w:val="000F7EE1"/>
    <w:rsid w:val="001272E0"/>
    <w:rsid w:val="00130F34"/>
    <w:rsid w:val="00133134"/>
    <w:rsid w:val="001437F2"/>
    <w:rsid w:val="00150A3E"/>
    <w:rsid w:val="0015321F"/>
    <w:rsid w:val="00174E64"/>
    <w:rsid w:val="0017666C"/>
    <w:rsid w:val="00187AB6"/>
    <w:rsid w:val="001A2466"/>
    <w:rsid w:val="001C5DFB"/>
    <w:rsid w:val="001C661F"/>
    <w:rsid w:val="001E3F07"/>
    <w:rsid w:val="001F2B45"/>
    <w:rsid w:val="001F4D16"/>
    <w:rsid w:val="001F6C3D"/>
    <w:rsid w:val="00201515"/>
    <w:rsid w:val="00205B65"/>
    <w:rsid w:val="00225809"/>
    <w:rsid w:val="00226BCA"/>
    <w:rsid w:val="002332B9"/>
    <w:rsid w:val="00245B60"/>
    <w:rsid w:val="00251349"/>
    <w:rsid w:val="00252196"/>
    <w:rsid w:val="00266487"/>
    <w:rsid w:val="002974A0"/>
    <w:rsid w:val="002B6EBC"/>
    <w:rsid w:val="002F2D0F"/>
    <w:rsid w:val="002F6CE0"/>
    <w:rsid w:val="00307B58"/>
    <w:rsid w:val="00313545"/>
    <w:rsid w:val="00336C7E"/>
    <w:rsid w:val="00342BA2"/>
    <w:rsid w:val="003442B4"/>
    <w:rsid w:val="00347FF9"/>
    <w:rsid w:val="0035138D"/>
    <w:rsid w:val="00351935"/>
    <w:rsid w:val="003566CA"/>
    <w:rsid w:val="00374273"/>
    <w:rsid w:val="00376304"/>
    <w:rsid w:val="00383AC1"/>
    <w:rsid w:val="003B6306"/>
    <w:rsid w:val="003B7057"/>
    <w:rsid w:val="003C0F3E"/>
    <w:rsid w:val="003C61B1"/>
    <w:rsid w:val="003D5489"/>
    <w:rsid w:val="003E1346"/>
    <w:rsid w:val="00401D04"/>
    <w:rsid w:val="00403807"/>
    <w:rsid w:val="00411B1B"/>
    <w:rsid w:val="00417B3C"/>
    <w:rsid w:val="00424B21"/>
    <w:rsid w:val="004262B0"/>
    <w:rsid w:val="00451C9C"/>
    <w:rsid w:val="0045359E"/>
    <w:rsid w:val="00467872"/>
    <w:rsid w:val="00483225"/>
    <w:rsid w:val="004840DF"/>
    <w:rsid w:val="004B0A9B"/>
    <w:rsid w:val="004C67DB"/>
    <w:rsid w:val="004E5A59"/>
    <w:rsid w:val="004F36F7"/>
    <w:rsid w:val="00506314"/>
    <w:rsid w:val="00510DE2"/>
    <w:rsid w:val="00535A45"/>
    <w:rsid w:val="00544034"/>
    <w:rsid w:val="00554EF3"/>
    <w:rsid w:val="005635C0"/>
    <w:rsid w:val="00565E3C"/>
    <w:rsid w:val="005A35BE"/>
    <w:rsid w:val="005C3CC1"/>
    <w:rsid w:val="005E49C0"/>
    <w:rsid w:val="005F0128"/>
    <w:rsid w:val="00613827"/>
    <w:rsid w:val="0064242B"/>
    <w:rsid w:val="00651FD4"/>
    <w:rsid w:val="0065460E"/>
    <w:rsid w:val="00657365"/>
    <w:rsid w:val="0066549A"/>
    <w:rsid w:val="00670154"/>
    <w:rsid w:val="00687286"/>
    <w:rsid w:val="00694A22"/>
    <w:rsid w:val="00694B56"/>
    <w:rsid w:val="006B099F"/>
    <w:rsid w:val="006D36CF"/>
    <w:rsid w:val="006E1CF3"/>
    <w:rsid w:val="006F4CB9"/>
    <w:rsid w:val="00735E9A"/>
    <w:rsid w:val="007641E6"/>
    <w:rsid w:val="007677CA"/>
    <w:rsid w:val="0077768F"/>
    <w:rsid w:val="007858C2"/>
    <w:rsid w:val="007B4C5A"/>
    <w:rsid w:val="007B5838"/>
    <w:rsid w:val="007B7B7C"/>
    <w:rsid w:val="007C411C"/>
    <w:rsid w:val="007C4F97"/>
    <w:rsid w:val="007E617B"/>
    <w:rsid w:val="00814D31"/>
    <w:rsid w:val="00817DE3"/>
    <w:rsid w:val="00827199"/>
    <w:rsid w:val="008726A3"/>
    <w:rsid w:val="00884EFC"/>
    <w:rsid w:val="00894F6C"/>
    <w:rsid w:val="008B5870"/>
    <w:rsid w:val="008D62C3"/>
    <w:rsid w:val="008D73A0"/>
    <w:rsid w:val="00900EB9"/>
    <w:rsid w:val="009032ED"/>
    <w:rsid w:val="0091678D"/>
    <w:rsid w:val="00954558"/>
    <w:rsid w:val="00961167"/>
    <w:rsid w:val="009C06C4"/>
    <w:rsid w:val="009D2E21"/>
    <w:rsid w:val="009D3950"/>
    <w:rsid w:val="009E0D57"/>
    <w:rsid w:val="009E35E4"/>
    <w:rsid w:val="009F2755"/>
    <w:rsid w:val="00A01ADE"/>
    <w:rsid w:val="00A24B9F"/>
    <w:rsid w:val="00A24BCA"/>
    <w:rsid w:val="00A367B3"/>
    <w:rsid w:val="00A54757"/>
    <w:rsid w:val="00A62A68"/>
    <w:rsid w:val="00A63691"/>
    <w:rsid w:val="00A737BB"/>
    <w:rsid w:val="00A964AE"/>
    <w:rsid w:val="00AA44AD"/>
    <w:rsid w:val="00AB0FF4"/>
    <w:rsid w:val="00AB1ACC"/>
    <w:rsid w:val="00B3515D"/>
    <w:rsid w:val="00B45B72"/>
    <w:rsid w:val="00B61281"/>
    <w:rsid w:val="00BC108C"/>
    <w:rsid w:val="00BC6FB2"/>
    <w:rsid w:val="00BD4E12"/>
    <w:rsid w:val="00BE7555"/>
    <w:rsid w:val="00C021A3"/>
    <w:rsid w:val="00C123F9"/>
    <w:rsid w:val="00C16BBA"/>
    <w:rsid w:val="00C213D7"/>
    <w:rsid w:val="00C26404"/>
    <w:rsid w:val="00C50E34"/>
    <w:rsid w:val="00C531E1"/>
    <w:rsid w:val="00C61E56"/>
    <w:rsid w:val="00C91D0A"/>
    <w:rsid w:val="00C93330"/>
    <w:rsid w:val="00CA4C7E"/>
    <w:rsid w:val="00CC0579"/>
    <w:rsid w:val="00CC5814"/>
    <w:rsid w:val="00CD6D10"/>
    <w:rsid w:val="00D10E1B"/>
    <w:rsid w:val="00D1223A"/>
    <w:rsid w:val="00D15431"/>
    <w:rsid w:val="00D30325"/>
    <w:rsid w:val="00D33B09"/>
    <w:rsid w:val="00D4013D"/>
    <w:rsid w:val="00D66E45"/>
    <w:rsid w:val="00D816DE"/>
    <w:rsid w:val="00D87231"/>
    <w:rsid w:val="00D93A90"/>
    <w:rsid w:val="00DE3AFB"/>
    <w:rsid w:val="00DF7188"/>
    <w:rsid w:val="00E139A9"/>
    <w:rsid w:val="00E152F4"/>
    <w:rsid w:val="00E214A3"/>
    <w:rsid w:val="00E31024"/>
    <w:rsid w:val="00E6394C"/>
    <w:rsid w:val="00E651CF"/>
    <w:rsid w:val="00E7073C"/>
    <w:rsid w:val="00E74AC8"/>
    <w:rsid w:val="00E80D23"/>
    <w:rsid w:val="00E84861"/>
    <w:rsid w:val="00EA21E2"/>
    <w:rsid w:val="00EE3953"/>
    <w:rsid w:val="00EF611A"/>
    <w:rsid w:val="00EF6EAB"/>
    <w:rsid w:val="00F00D9C"/>
    <w:rsid w:val="00F16770"/>
    <w:rsid w:val="00F21774"/>
    <w:rsid w:val="00F37F6B"/>
    <w:rsid w:val="00F63EEF"/>
    <w:rsid w:val="00FC1968"/>
    <w:rsid w:val="00FD3F79"/>
    <w:rsid w:val="00FD59C9"/>
    <w:rsid w:val="00FF3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width-relative:margin;mso-height-relative:margin" fill="f" fillcolor="white" strokecolor="none [3212]">
      <v:fill color="white" on="f"/>
      <v:stroke color="none [3212]"/>
      <o:colormenu v:ext="edit" fillcolor="none" strokecolor="#002060"/>
    </o:shapedefaults>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2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A3"/>
    <w:rPr>
      <w:rFonts w:ascii="Tahoma" w:hAnsi="Tahoma" w:cs="Tahoma"/>
      <w:sz w:val="16"/>
      <w:szCs w:val="16"/>
    </w:rPr>
  </w:style>
  <w:style w:type="character" w:styleId="Hyperlink">
    <w:name w:val="Hyperlink"/>
    <w:basedOn w:val="DefaultParagraphFont"/>
    <w:uiPriority w:val="99"/>
    <w:unhideWhenUsed/>
    <w:rsid w:val="009032ED"/>
    <w:rPr>
      <w:color w:val="0000FF" w:themeColor="hyperlink"/>
      <w:u w:val="single"/>
    </w:rPr>
  </w:style>
  <w:style w:type="paragraph" w:styleId="ListParagraph">
    <w:name w:val="List Paragraph"/>
    <w:basedOn w:val="Normal"/>
    <w:uiPriority w:val="34"/>
    <w:qFormat/>
    <w:rsid w:val="00A24BCA"/>
    <w:pPr>
      <w:ind w:left="720"/>
      <w:contextualSpacing/>
    </w:pPr>
  </w:style>
  <w:style w:type="character" w:styleId="FollowedHyperlink">
    <w:name w:val="FollowedHyperlink"/>
    <w:basedOn w:val="DefaultParagraphFont"/>
    <w:uiPriority w:val="99"/>
    <w:semiHidden/>
    <w:unhideWhenUsed/>
    <w:rsid w:val="00544034"/>
    <w:rPr>
      <w:color w:val="800080" w:themeColor="followedHyperlink"/>
      <w:u w:val="single"/>
    </w:rPr>
  </w:style>
  <w:style w:type="table" w:styleId="LightShading-Accent4">
    <w:name w:val="Light Shading Accent 4"/>
    <w:basedOn w:val="TableNormal"/>
    <w:uiPriority w:val="60"/>
    <w:rsid w:val="007858C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174E64"/>
    <w:rPr>
      <w:sz w:val="18"/>
      <w:szCs w:val="18"/>
    </w:rPr>
  </w:style>
  <w:style w:type="paragraph" w:styleId="CommentText">
    <w:name w:val="annotation text"/>
    <w:basedOn w:val="Normal"/>
    <w:link w:val="CommentTextChar"/>
    <w:uiPriority w:val="99"/>
    <w:semiHidden/>
    <w:unhideWhenUsed/>
    <w:rsid w:val="00174E64"/>
    <w:pPr>
      <w:spacing w:line="240" w:lineRule="auto"/>
    </w:pPr>
    <w:rPr>
      <w:sz w:val="24"/>
      <w:szCs w:val="24"/>
    </w:rPr>
  </w:style>
  <w:style w:type="character" w:customStyle="1" w:styleId="CommentTextChar">
    <w:name w:val="Comment Text Char"/>
    <w:basedOn w:val="DefaultParagraphFont"/>
    <w:link w:val="CommentText"/>
    <w:uiPriority w:val="99"/>
    <w:semiHidden/>
    <w:rsid w:val="00174E64"/>
    <w:rPr>
      <w:sz w:val="24"/>
      <w:szCs w:val="24"/>
    </w:rPr>
  </w:style>
  <w:style w:type="paragraph" w:styleId="CommentSubject">
    <w:name w:val="annotation subject"/>
    <w:basedOn w:val="CommentText"/>
    <w:next w:val="CommentText"/>
    <w:link w:val="CommentSubjectChar"/>
    <w:uiPriority w:val="99"/>
    <w:semiHidden/>
    <w:unhideWhenUsed/>
    <w:rsid w:val="00174E64"/>
    <w:rPr>
      <w:b/>
      <w:bCs/>
      <w:sz w:val="20"/>
      <w:szCs w:val="20"/>
    </w:rPr>
  </w:style>
  <w:style w:type="character" w:customStyle="1" w:styleId="CommentSubjectChar">
    <w:name w:val="Comment Subject Char"/>
    <w:basedOn w:val="CommentTextChar"/>
    <w:link w:val="CommentSubject"/>
    <w:uiPriority w:val="99"/>
    <w:semiHidden/>
    <w:rsid w:val="00174E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2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A3"/>
    <w:rPr>
      <w:rFonts w:ascii="Tahoma" w:hAnsi="Tahoma" w:cs="Tahoma"/>
      <w:sz w:val="16"/>
      <w:szCs w:val="16"/>
    </w:rPr>
  </w:style>
  <w:style w:type="character" w:styleId="Hyperlink">
    <w:name w:val="Hyperlink"/>
    <w:basedOn w:val="DefaultParagraphFont"/>
    <w:uiPriority w:val="99"/>
    <w:unhideWhenUsed/>
    <w:rsid w:val="009032ED"/>
    <w:rPr>
      <w:color w:val="0000FF" w:themeColor="hyperlink"/>
      <w:u w:val="single"/>
    </w:rPr>
  </w:style>
  <w:style w:type="paragraph" w:styleId="ListParagraph">
    <w:name w:val="List Paragraph"/>
    <w:basedOn w:val="Normal"/>
    <w:uiPriority w:val="34"/>
    <w:qFormat/>
    <w:rsid w:val="00A24BCA"/>
    <w:pPr>
      <w:ind w:left="720"/>
      <w:contextualSpacing/>
    </w:pPr>
  </w:style>
  <w:style w:type="character" w:styleId="FollowedHyperlink">
    <w:name w:val="FollowedHyperlink"/>
    <w:basedOn w:val="DefaultParagraphFont"/>
    <w:uiPriority w:val="99"/>
    <w:semiHidden/>
    <w:unhideWhenUsed/>
    <w:rsid w:val="00544034"/>
    <w:rPr>
      <w:color w:val="800080" w:themeColor="followedHyperlink"/>
      <w:u w:val="single"/>
    </w:rPr>
  </w:style>
  <w:style w:type="table" w:styleId="LightShading-Accent4">
    <w:name w:val="Light Shading Accent 4"/>
    <w:basedOn w:val="TableNormal"/>
    <w:uiPriority w:val="60"/>
    <w:rsid w:val="007858C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174E64"/>
    <w:rPr>
      <w:sz w:val="18"/>
      <w:szCs w:val="18"/>
    </w:rPr>
  </w:style>
  <w:style w:type="paragraph" w:styleId="CommentText">
    <w:name w:val="annotation text"/>
    <w:basedOn w:val="Normal"/>
    <w:link w:val="CommentTextChar"/>
    <w:uiPriority w:val="99"/>
    <w:semiHidden/>
    <w:unhideWhenUsed/>
    <w:rsid w:val="00174E64"/>
    <w:pPr>
      <w:spacing w:line="240" w:lineRule="auto"/>
    </w:pPr>
    <w:rPr>
      <w:sz w:val="24"/>
      <w:szCs w:val="24"/>
    </w:rPr>
  </w:style>
  <w:style w:type="character" w:customStyle="1" w:styleId="CommentTextChar">
    <w:name w:val="Comment Text Char"/>
    <w:basedOn w:val="DefaultParagraphFont"/>
    <w:link w:val="CommentText"/>
    <w:uiPriority w:val="99"/>
    <w:semiHidden/>
    <w:rsid w:val="00174E64"/>
    <w:rPr>
      <w:sz w:val="24"/>
      <w:szCs w:val="24"/>
    </w:rPr>
  </w:style>
  <w:style w:type="paragraph" w:styleId="CommentSubject">
    <w:name w:val="annotation subject"/>
    <w:basedOn w:val="CommentText"/>
    <w:next w:val="CommentText"/>
    <w:link w:val="CommentSubjectChar"/>
    <w:uiPriority w:val="99"/>
    <w:semiHidden/>
    <w:unhideWhenUsed/>
    <w:rsid w:val="00174E64"/>
    <w:rPr>
      <w:b/>
      <w:bCs/>
      <w:sz w:val="20"/>
      <w:szCs w:val="20"/>
    </w:rPr>
  </w:style>
  <w:style w:type="character" w:customStyle="1" w:styleId="CommentSubjectChar">
    <w:name w:val="Comment Subject Char"/>
    <w:basedOn w:val="CommentTextChar"/>
    <w:link w:val="CommentSubject"/>
    <w:uiPriority w:val="99"/>
    <w:semiHidden/>
    <w:rsid w:val="00174E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genetics.utah.ed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hsu.edu/xd/education/schools/school-of-medicine/departments/the-moore-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Marriott</dc:creator>
  <cp:lastModifiedBy>Lisa Marriott</cp:lastModifiedBy>
  <cp:revision>2</cp:revision>
  <cp:lastPrinted>2012-12-03T23:21:00Z</cp:lastPrinted>
  <dcterms:created xsi:type="dcterms:W3CDTF">2014-03-11T21:22:00Z</dcterms:created>
  <dcterms:modified xsi:type="dcterms:W3CDTF">2014-03-11T21:22:00Z</dcterms:modified>
</cp:coreProperties>
</file>